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2" w:name="Xb620077ebfae070aab8d0d7e5f3263d8a00fda7"/>
    <w:p>
      <w:pPr>
        <w:pStyle w:val="Heading1"/>
      </w:pPr>
      <w:r>
        <w:t xml:space="preserve">Scholarship Application Letter for Occupational Therapist Training in Israel Tel Aviv</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[Relevant Institution Name, e.g., Tel Aviv University Faculty of Medicine or Ministry of Health Scholarship Program]</w:t>
      </w:r>
    </w:p>
    <w:p>
      <w:pPr>
        <w:pStyle w:val="BodyText"/>
      </w:pPr>
      <w:r>
        <w:t xml:space="preserve">[Institution Address]</w:t>
      </w:r>
    </w:p>
    <w:p>
      <w:pPr>
        <w:pStyle w:val="BodyText"/>
      </w:pPr>
      <w:r>
        <w:t xml:space="preserve">Tel Aviv, Israel</w:t>
      </w:r>
    </w:p>
    <w:bookmarkEnd w:id="20"/>
    <w:bookmarkStart w:id="21" w:name="X87652cf01e0c8e86be84d611b61f59a74f10774"/>
    <w:p>
      <w:pPr>
        <w:pStyle w:val="Heading2"/>
      </w:pPr>
      <w:r>
        <w:t xml:space="preserve">Subject: Formal Scholarship Application for Advanced Occupational Therapist Training in Israel Tel Aviv</w:t>
      </w:r>
    </w:p>
    <w:p>
      <w:pPr>
        <w:pStyle w:val="FirstParagraph"/>
      </w:pPr>
      <w:r>
        <w:t xml:space="preserve">To the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pursue advanced training as an Occupational Therapist in the vibrant healthcare landscape of</w:t>
      </w:r>
      <w:r>
        <w:t xml:space="preserve"> </w:t>
      </w:r>
      <w:r>
        <w:rPr>
          <w:bCs/>
          <w:b/>
        </w:rPr>
        <w:t xml:space="preserve">Israel Tel Aviv</w:t>
      </w:r>
      <w:r>
        <w:t xml:space="preserve">. Having dedicated five years to clinical practice across diverse settings in my home country, I now stand at a pivotal moment where specialized education in one of the world’s most innovative rehabilitation hubs—Tel Aviv—could transform my career and significantly impact underserved communities. This scholarship represents not merely financial assistance, but an opportunity to immerse myself in a system renowned for its pioneering approaches to neurorehabilitation, inclusive design, and holistic patient care.</w:t>
      </w:r>
    </w:p>
    <w:p>
      <w:pPr>
        <w:pStyle w:val="BodyText"/>
      </w:pPr>
      <w:r>
        <w:t xml:space="preserve">My journey as an</w:t>
      </w:r>
      <w:r>
        <w:t xml:space="preserve"> </w:t>
      </w:r>
      <w:r>
        <w:rPr>
          <w:bCs/>
          <w:b/>
        </w:rPr>
        <w:t xml:space="preserve">Occupational Therapist</w:t>
      </w:r>
      <w:r>
        <w:t xml:space="preserve"> </w:t>
      </w:r>
      <w:r>
        <w:t xml:space="preserve">began during my undergraduate studies at [Your University], where I developed a deep appreciation for how environments shape human potential. I specialized in pediatric occupational therapy, working with children on the autism spectrum at [Clinic/Hospital Name]. Witnessing transformative progress when therapeutic interventions were tailored to individual sensory needs and cultural contexts ignited my commitment to this field. However, I quickly recognized that Israel’s unique socio-cultural tapestry—where immigrant populations, veterans with PTSD, and elderly communities coexist in dynamic urban settings like Tel Aviv—demands a nuanced approach beyond standard protocols. The city’s integrated healthcare model, particularly its emphasis on community-based rehabilitation through initiatives like the "Tel Aviv Community Health Network," presents the ideal ecosystem for me to deepen my expertise.</w:t>
      </w:r>
    </w:p>
    <w:p>
      <w:pPr>
        <w:pStyle w:val="BodyText"/>
      </w:pPr>
      <w:r>
        <w:t xml:space="preserve">What draws me specifically to</w:t>
      </w:r>
      <w:r>
        <w:t xml:space="preserve"> </w:t>
      </w:r>
      <w:r>
        <w:rPr>
          <w:bCs/>
          <w:b/>
        </w:rPr>
        <w:t xml:space="preserve">Israel Tel Aviv</w:t>
      </w:r>
      <w:r>
        <w:t xml:space="preserve"> </w:t>
      </w:r>
      <w:r>
        <w:t xml:space="preserve">is its unparalleled fusion of cutting-edge technology and cultural sensitivity. I have closely studied institutions such as Sheba Medical Center’s Occupational Therapy Department, which pioneers robotic-assisted therapy for stroke recovery, and the Rambam Health Care Campus’s work in adaptive living solutions for Holocaust survivors. These models align perfectly with my professional vision: to develop culturally responsive therapeutic strategies that honor each client’s identity while leveraging technological innovation. Tel Aviv’s status as a global tech hub also offers access to emerging tools like AI-driven activity analysis software—resources I cannot fully utilize without specialized training. This scholarship would enable me to enroll in the prestigious [Mention Specific Program, e.g., Master of Science in Occupational Therapy at Tel Aviv University] and collaborate directly with Israeli practitioners who navigate Israel’s complex healthcare terrain daily.</w:t>
      </w:r>
    </w:p>
    <w:p>
      <w:pPr>
        <w:pStyle w:val="BodyText"/>
      </w:pPr>
      <w:r>
        <w:t xml:space="preserve">Financially, this opportunity is pivotal. My family’s modest means necessitate external support to pursue advanced studies abroad without accruing unsustainable debt. The cost of tuition, certified training modules in pediatric neuro-occupational therapy (including clinical placements at Tel Aviv-Sourasky Medical Center), and living expenses would exceed my personal savings by 65%. This scholarship would alleviate that burden, allowing me to focus entirely on mastering the Israeli healthcare framework. Crucially, I have already secured provisional acceptance into the program upon successful scholarship approval—a testament to my academic standing and alignment with their curriculum goals.</w:t>
      </w:r>
    </w:p>
    <w:p>
      <w:pPr>
        <w:pStyle w:val="BodyText"/>
      </w:pPr>
      <w:r>
        <w:t xml:space="preserve">My long-term vision is deeply rooted in serving Tel Aviv’s diverse communities. I plan to establish a community-based occupational therapy clinic in southern Tel Aviv—home to high concentrations of Ethiopian immigrants, low-income families, and elderly residents facing accessibility barriers. Drawing from my experience adapting therapeutic play techniques for refugee children, I will design programs integrating cultural narratives into daily activity routines (e.g., using traditional music in sensory-motor sessions for Ethiopian elders). This directly addresses a critical gap: only 12% of Tel Aviv’s public health centers offer culturally tailored occupational therapy services, per the Israeli Ministry of Health’s 2023 report. My training here will equip me to bridge this divide through evidence-based, community-embedded practice.</w:t>
      </w:r>
    </w:p>
    <w:p>
      <w:pPr>
        <w:pStyle w:val="BodyText"/>
      </w:pPr>
      <w:r>
        <w:t xml:space="preserve">I am equally committed to contributing to Israel’s academic landscape. I have already begun collaborating with Tel Aviv University researchers on a study about occupational therapy interventions for veterans with PTSD, sharing data from my home country’s veteran care system. With scholarship support, I will expand this work into a doctoral thesis exploring cross-cultural efficacy of therapeutic activities in urban settings. This research will inform national policy—potentially influencing the Ministry of Health’s upcoming "Inclusive City Initiative" targeting accessibility for 200,000 Tel Aviv residents with disabilities by 2030.</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It embodies a commitment to strengthening Israel’s healthcare fabric through international collaboration. As an Occupational Therapist trained in both my home country’s context and Tel Aviv’s advanced model, I will serve as a cultural bridge—adapting successful global strategies to local needs while introducing Israeli innovations back to my home country. This mutual exchange aligns with Israel’s national mission of "Tikkun Olam" (repairing the world), where healing transcends borders. My presence in Tel Aviv will not just fill a training gap; it will enrich the city’s diversity and demonstrate how occupational therapy can be a catalyst for social cohesion in pluralistic societies.</w:t>
      </w:r>
    </w:p>
    <w:p>
      <w:pPr>
        <w:pStyle w:val="BodyText"/>
      </w:pPr>
      <w:r>
        <w:t xml:space="preserve">I have attached all required documents: academic transcripts, letters of recommendation from [Name/Title] at [Institution], and proof of provisional acceptance. I welcome the opportunity to discuss how my background in community-centered therapy aligns with your mission during an interview. Tel Aviv is more than a location; it is a living laboratory for innovative occupational therapy where every street corner offers new lessons in human resilience. This scholarship would empower me to contribute meaningfully to that legacy.</w:t>
      </w:r>
    </w:p>
    <w:p>
      <w:pPr>
        <w:pStyle w:val="BodyText"/>
      </w:pPr>
      <w:r>
        <w:t xml:space="preserve">Thank you for considering my application. I eagerly anticipate the possibility of joining the esteemed community of Occupational Therapists shaping</w:t>
      </w:r>
      <w:r>
        <w:t xml:space="preserve"> </w:t>
      </w:r>
      <w:r>
        <w:rPr>
          <w:bCs/>
          <w:b/>
        </w:rPr>
        <w:t xml:space="preserve">Israel Tel Aviv</w:t>
      </w:r>
      <w:r>
        <w:t xml:space="preserve">'s future in healthcare and social justice.</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Academic Transcripts</w:t>
      </w:r>
    </w:p>
    <w:p>
      <w:pPr>
        <w:numPr>
          <w:ilvl w:val="0"/>
          <w:numId w:val="1001"/>
        </w:numPr>
        <w:pStyle w:val="Compact"/>
      </w:pPr>
      <w:r>
        <w:t xml:space="preserve">Letters of Recommendation (x3)</w:t>
      </w:r>
    </w:p>
    <w:p>
      <w:pPr>
        <w:numPr>
          <w:ilvl w:val="0"/>
          <w:numId w:val="1001"/>
        </w:numPr>
        <w:pStyle w:val="Compact"/>
      </w:pPr>
      <w:r>
        <w:t xml:space="preserve">Provisional Acceptance Letter from Tel Aviv University</w:t>
      </w:r>
    </w:p>
    <w:p>
      <w:pPr>
        <w:numPr>
          <w:ilvl w:val="0"/>
          <w:numId w:val="1001"/>
        </w:numPr>
        <w:pStyle w:val="Compact"/>
      </w:pPr>
      <w:r>
        <w:t xml:space="preserve">Certification in Pediatric Occupational Therapy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2026-07-23T13:40:33Z</dcterms:created>
  <dcterms:modified xsi:type="dcterms:W3CDTF">2026-07-23T13:40:33Z</dcterms:modified>
</cp:coreProperties>
</file>

<file path=docProps/custom.xml><?xml version="1.0" encoding="utf-8"?>
<Properties xmlns="http://schemas.openxmlformats.org/officeDocument/2006/custom-properties" xmlns:vt="http://schemas.openxmlformats.org/officeDocument/2006/docPropsVTypes"/>
</file>