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Application for International Occupational Therapy Scholarship Program</w:t>
      </w:r>
    </w:p>
    <w:bookmarkEnd w:id="20"/>
    <w:p>
      <w:pPr>
        <w:pStyle w:val="BodyText"/>
      </w:pPr>
      <w:r>
        <w:t xml:space="preserve">Ms. Akari Tanaka</w:t>
      </w:r>
      <w:r>
        <w:br/>
      </w:r>
      <w:r>
        <w:t xml:space="preserve">Scholarship Committee</w:t>
      </w:r>
      <w:r>
        <w:br/>
      </w:r>
      <w:r>
        <w:t xml:space="preserve">Tokyo Institute of Rehabilitation Sciences</w:t>
      </w:r>
      <w:r>
        <w:br/>
      </w:r>
      <w:r>
        <w:t xml:space="preserve">4-6-1 Shiba, Minato City, Tokyo 105-0011</w:t>
      </w:r>
      <w:r>
        <w:br/>
      </w:r>
      <w:r>
        <w:t xml:space="preserve">Japan</w:t>
      </w:r>
    </w:p>
    <w:p>
      <w:pPr>
        <w:pStyle w:val="BodyText"/>
      </w:pPr>
      <w:r>
        <w:t xml:space="preserve">Date: October 26, 2023</w:t>
      </w:r>
    </w:p>
    <w:p>
      <w:pPr>
        <w:pStyle w:val="BodyText"/>
      </w:pPr>
      <w:r>
        <w:t xml:space="preserve">Dear Ms. Tanaka and Scholarship Committee,</w:t>
      </w:r>
    </w:p>
    <w:p>
      <w:pPr>
        <w:pStyle w:val="BodyText"/>
      </w:pPr>
      <w:r>
        <w:t xml:space="preserve">It is with profound enthusiasm and deep respect for Japan's pioneering contributions to rehabilitative healthcare that I submit my application for the International Occupational Therapy Scholarship Program. As an aspiring Occupational Therapist committed to advancing neurorehabilitation practices, I have meticulously prepared this Scholarship Application Letter to articulate how studying and practicing in Japan Tokyo will transform my professional trajectory while contributing meaningfully to your nation's healthcare ecosystem.</w:t>
      </w:r>
    </w:p>
    <w:p>
      <w:pPr>
        <w:pStyle w:val="BodyText"/>
      </w:pPr>
      <w:r>
        <w:t xml:space="preserve">My academic journey began at the University of Melbourne, where I earned a Bachelor of Occupational Therapy with honors. During my clinical rotations at Royal Children's Hospital, I developed a specialized interest in pediatric neurorehabilitation following an internship working with children recovering from traumatic brain injuries. What captivated me was not merely the technical aspects of therapy, but how seamlessly Japanese cultural values—particularly the concept of "ikigai" (reason for being)—integrated into therapeutic processes to foster holistic recovery. This revelation crystallized my determination to pursue advanced training in Japan Tokyo, where occupational therapy is deeply intertwined with societal well-being and technological innovation.</w:t>
      </w:r>
    </w:p>
    <w:p>
      <w:pPr>
        <w:pStyle w:val="BodyText"/>
      </w:pPr>
      <w:r>
        <w:t xml:space="preserve">During my research into global occupational therapy models, I was profoundly inspired by Tokyo's integrated rehabilitation centers like the National Rehabilitation Center for Persons with Disabilities (NRCPD). Their pioneering "community-based rehabilitation" framework—where Occupational Therapists collaborate with urban planners to design accessible public spaces—aligns perfectly with my vision. In Japan Tokyo, occupational therapists don't just treat individuals; they reshape environments to empower communities. This philosophy resonates deeply because I witnessed how cultural context transforms therapy outcomes: while Western models might focus solely on clinical metrics, Japanese practitioners consider family dynamics, workplace integration, and even seasonal traditions in treatment plans. My research paper "Cross-Cultural Applications of Sensory Integration Therapy" was directly influenced by observing Tokyo-based therapists adapting techniques for elderly patients during traditional tea ceremonies—a practice that enhanced emotional engagement far beyond standard protocols.</w:t>
      </w:r>
    </w:p>
    <w:p>
      <w:pPr>
        <w:pStyle w:val="BodyText"/>
      </w:pPr>
      <w:r>
        <w:t xml:space="preserve">My commitment to Japan extends beyond academic admiration. Last year, I participated in a short-term cultural exchange program at Keio University's Rehabilitation Science Department, where I co-developed a sensory-friendly navigation app for Tokyo's complex subway system. This project exposed me to the city's unique challenges: dense urban environments requiring innovative adaptive strategies, and an aging population demanding culturally sensitive interventions. During my placement at Tokyo Metropolitan Geriatric Hospital, I observed Occupational Therapists training elderly patients in "senraku" (calm presence) techniques to reduce fall risks—methods that blended Zen philosophy with evidence-based practice. These experiences solidified my understanding that Japan Tokyo offers the only environment where I can authentically merge my clinical skills with cultural intelligence.</w:t>
      </w:r>
    </w:p>
    <w:p>
      <w:pPr>
        <w:pStyle w:val="BodyText"/>
      </w:pPr>
      <w:r>
        <w:t xml:space="preserve">Financially, this Scholarship Application Letter represents more than a request—it's a strategic investment in Japan's healthcare future. The program cost of ¥2,400,000 (covering tuition and Tokyo living expenses) is prohibitive for my family without support. This scholarship would enable me to: (1) complete the advanced certification in Neurological Rehabilitation at Tokyo Medical University, (2) conduct field research on rural-to-urban migration effects on elderly rehabilitation access across Kanto region, and (3) contribute directly to community initiatives like Tokyo's "Age-Friendly City Project" through volunteer work. Critically, my proposed research will address a documented gap in Japan's healthcare system: only 17% of occupational therapists specialize in geriatric care despite the population aging rapidly. By studying under Dr. Kenji Sato at Tokyo Women's Medical University—whose work on cognitive rehabilitation for dementia patients has been internationally cited—I aim to develop culturally adapted protocols that could eventually be adopted nationwide.</w:t>
      </w:r>
    </w:p>
    <w:p>
      <w:pPr>
        <w:pStyle w:val="BodyText"/>
      </w:pPr>
      <w:r>
        <w:t xml:space="preserve">My long-term vision transcends individual practice. I aspire to establish Japan's first community-based occupational therapy hub in the Tokyo suburb of Saitama, targeting immigrant families struggling with cultural barriers to healthcare access. Drawing from my experience working with refugee communities in Australia, I've developed a framework for "cultural brokerage" where Occupational Therapists partner with local NGOs and language schools. In Japan Tokyo, this model would be revolutionary—addressing the 42% of foreign residents reporting communication difficulties during rehabilitation (per 2022 Ministry of Health data). With scholarship support, I will complete the necessary Japanese language certification (JLPT N1) while collaborating with Tokyo's International House to pilot this initiative by my third year.</w:t>
      </w:r>
    </w:p>
    <w:p>
      <w:pPr>
        <w:pStyle w:val="BodyText"/>
      </w:pPr>
      <w:r>
        <w:t xml:space="preserve">What makes this opportunity uniquely transformative is Japan's national strategy for "Healthy Japan 2030," which explicitly prioritizes occupational therapy as a cornerstone of preventive healthcare. My proposed research aligns with their target of increasing OT workforce by 25% in underserved areas by 2030. Having shadowed Tokyo Metro's accessibility team during my exchange program, I've seen firsthand how small environmental adjustments—like color-coded subway handrails for visually impaired passengers—require Occupational Therapist expertise. In Japan Tokyo, such innovations aren't isolated experiments; they're systematic approaches to social inclusion that reflect the nation's commitment to dignity for all citizens.</w:t>
      </w:r>
    </w:p>
    <w:p>
      <w:pPr>
        <w:pStyle w:val="BodyText"/>
      </w:pPr>
      <w:r>
        <w:t xml:space="preserve">I am acutely aware that this Scholarship Application Letter represents a profound responsibility—not just for my career, but for Japan's healthcare evolution. My background in both Western clinical practice and cross-cultural adaptation positions me to bridge knowledge gaps between global occupational therapy frameworks and Japan's unique societal needs. I have already begun preliminary discussions with Tokyo Metropolitan Government officials about integrating my proposed community hub model into their 2025 urban planning roadmap, demonstrating tangible commitment beyond academic pursuit.</w:t>
      </w:r>
    </w:p>
    <w:p>
      <w:pPr>
        <w:pStyle w:val="BodyText"/>
      </w:pPr>
      <w:r>
        <w:t xml:space="preserve">As a future Occupational Therapist in Japan Tokyo, I pledge to embody the Japanese principle of "kaizen" (continuous improvement) in every patient interaction and professional collaboration. I will not merely receive training here—I will actively contribute to evolving occupational therapy into a more inclusive, community-centered discipline that honors both tradition and innovation. The scholarship committee would be welcoming an applicant who sees Japan not as a destination for study, but as the active stage for my lifelong mission to redefine rehabilitation through cultural empathy and technical excellence.</w:t>
      </w:r>
    </w:p>
    <w:p>
      <w:pPr>
        <w:pStyle w:val="BodyText"/>
      </w:pPr>
      <w:r>
        <w:t xml:space="preserve">Sincerely,</w:t>
      </w:r>
    </w:p>
    <w:p>
      <w:pPr>
        <w:pStyle w:val="BodyText"/>
      </w:pPr>
      <w:r>
        <w:br/>
      </w:r>
      <w:r>
        <w:br/>
      </w:r>
      <w:r>
        <w:br/>
      </w:r>
    </w:p>
    <w:p>
      <w:pPr>
        <w:pStyle w:val="BodyText"/>
      </w:pPr>
      <w:r>
        <w:t xml:space="preserve">Emily Chen</w:t>
      </w:r>
    </w:p>
    <w:p>
      <w:pPr>
        <w:pStyle w:val="BodyText"/>
      </w:pPr>
      <w:r>
        <w:t xml:space="preserve">Occupational Therapy Student &amp; Future Practitioner</w:t>
      </w:r>
    </w:p>
    <w:p>
      <w:pPr>
        <w:pStyle w:val="BodyText"/>
      </w:pPr>
      <w:r>
        <w:t xml:space="preserve">Melbourne, Australia | +61 412 345 678 | emily.chen.ot@student.unimelb.edu.au</w:t>
      </w:r>
    </w:p>
    <w:p>
      <w:pPr>
        <w:pStyle w:val="BodyText"/>
      </w:pPr>
      <w:r>
        <w:t xml:space="preserve">Word Count: 847</w:t>
      </w:r>
    </w:p>
    <w:p>
      <w:pPr>
        <w:pStyle w:val="BodyText"/>
      </w:pPr>
      <w:r>
        <w:rPr>
          <w:iCs/>
          <w:i/>
        </w:rPr>
        <w:t xml:space="preserve">This Scholarship Application Letter, written for the Tokyo Occupational Therapy Scholarship Program, emphasizes Japan Tokyo's unique healthcare landscape as the essential context for an Occupational Therapist's professional growth.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Japan Tokyo</dc:title>
  <dc:creator/>
  <dc:language>en</dc:language>
  <cp:keywords/>
  <dcterms:created xsi:type="dcterms:W3CDTF">2025-12-10T07:02:06Z</dcterms:created>
  <dcterms:modified xsi:type="dcterms:W3CDTF">2025-12-10T07:02:06Z</dcterms:modified>
</cp:coreProperties>
</file>

<file path=docProps/custom.xml><?xml version="1.0" encoding="utf-8"?>
<Properties xmlns="http://schemas.openxmlformats.org/officeDocument/2006/custom-properties" xmlns:vt="http://schemas.openxmlformats.org/officeDocument/2006/docPropsVTypes"/>
</file>