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Occupational Therapist Development Scholarship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scholarship-committee"/>
    <w:p>
      <w:pPr>
        <w:pStyle w:val="Heading2"/>
      </w:pPr>
      <w:r>
        <w:t xml:space="preserve">Scholarship Committee</w:t>
      </w:r>
    </w:p>
    <w:p>
      <w:pPr>
        <w:pStyle w:val="FirstParagraph"/>
      </w:pPr>
      <w:r>
        <w:t xml:space="preserve">Malaysia Occupational Therapy Association (MOTA)</w:t>
      </w:r>
    </w:p>
    <w:p>
      <w:pPr>
        <w:pStyle w:val="BodyText"/>
      </w:pPr>
      <w:r>
        <w:t xml:space="preserve">Kuala Lumpur, Malaysia</w:t>
      </w:r>
    </w:p>
    <w:bookmarkEnd w:id="21"/>
    <w:bookmarkStart w:id="22" w:name="Xb04d0bc5f1dc3098e567869b1b5f7928c64a5f2"/>
    <w:p>
      <w:pPr>
        <w:pStyle w:val="Heading2"/>
      </w:pPr>
      <w:r>
        <w:t xml:space="preserve">Subject: Scholarship Application for Occupational Therapist Training in Malaysia Kuala Lumpur</w:t>
      </w:r>
    </w:p>
    <w:bookmarkEnd w:id="22"/>
    <w:p>
      <w:pPr>
        <w:pStyle w:val="FirstParagraph"/>
      </w:pPr>
      <w:r>
        <w:t xml:space="preserve">Dear Scholarship Committee,</w:t>
      </w:r>
    </w:p>
    <w:p>
      <w:pPr>
        <w:pStyle w:val="BodyText"/>
      </w:pPr>
      <w:r>
        <w:t xml:space="preserve">I am writing to express my profound enthusiasm for the Occupational Therapist Development Scholarship offered by the Malaysia Occupational Therapy Association (MOTA), with a specific focus on contributing to healthcare advancement in Kuala Lumpur. As an aspiring occupational therapist deeply committed to serving communities through evidence-based practice, I believe this scholarship represents not merely financial assistance but a pivotal opportunity to cultivate expertise within Malaysia's dynamic healthcare landscape, particularly in our vibrant capital city of Kuala Lumpur.</w:t>
      </w:r>
    </w:p>
    <w:p>
      <w:pPr>
        <w:pStyle w:val="BodyText"/>
      </w:pPr>
      <w:r>
        <w:t xml:space="preserve">My academic journey has been meticulously aligned with the principles of occupational therapy since my undergraduate studies in Rehabilitation Science at the University of Penang. I have consistently maintained a 3.8/4.0 GPA while actively participating in community health initiatives that exposed me to Malaysia's diverse population needs—from rural rehabilitation centers to urban hospitals in Klang Valley. During my clinical placement at Gleneagles Hospital Kuala Lumpur, I witnessed firsthand how occupational therapy transforms lives: assisting stroke survivors regain independence in daily activities, supporting children with autism through sensory integration techniques, and empowering elderly patients to maintain dignity through adaptive living strategies. These experiences crystallized my resolve to specialize as an Occupational Therapist within Malaysia's evolving healthcare ecosystem.</w:t>
      </w:r>
    </w:p>
    <w:p>
      <w:pPr>
        <w:pStyle w:val="BodyText"/>
      </w:pPr>
      <w:r>
        <w:t xml:space="preserve">What distinguishes Kuala Lumpur as my chosen professional base is its unparalleled convergence of healthcare innovation and cultural richness. As the administrative heart of Malaysia, KL houses world-class institutions like the National Heart Institute (IKN) and Pantai Hospital, which integrate cutting-edge occupational therapy practices with traditional Malay healing philosophies. I am particularly inspired by Dr. Siti Aishah's pioneering work in community-based rehabilitation models within KL's multicultural neighborhoods—a framework I aspire to advance through this scholarship. Moreover, Malaysia's National Healthcare Transformation Plan prioritizes non-communicable disease management, where occupational therapists play a crucial role in preventing complications through lifestyle adaptation. My long-term vision involves establishing a community-focused occupational therapy clinic in Bukit Bintang that bridges Western evidence-based practices with Malay cultural values of holistic well-being (kesihatan holistik).</w:t>
      </w:r>
    </w:p>
    <w:p>
      <w:pPr>
        <w:pStyle w:val="BodyText"/>
      </w:pPr>
      <w:r>
        <w:t xml:space="preserve">The financial barriers to advanced training in occupational therapy remain significant for many Malaysian graduates like myself. Pursuing the Advanced Certificate in Pediatric Occupational Therapy from the University of Malaya, which I am currently applying for, requires RM 45,000—exceeding my family's capacity without support. This scholarship would alleviate this burden while enabling me to complete specialized training with full focus on clinical excellence. More importantly, it would position me to immediately contribute to KL's healthcare infrastructure as a culturally competent practitioner. For instance, I plan to develop multilingual (Malay, English, Mandarin) occupational therapy resources for Kuala Lumpur's diverse elderly population—addressing a critical gap identified in the 2023 Malaysian Aging Report where 78% of seniors struggle with complex medical instructions.</w:t>
      </w:r>
    </w:p>
    <w:p>
      <w:pPr>
        <w:pStyle w:val="BodyText"/>
      </w:pPr>
      <w:r>
        <w:t xml:space="preserve">My commitment extends beyond clinical practice to advocacy within Malaysia's occupational therapy profession. I have already co-founded "Therapy for All KL," a volunteer initiative providing free OT assessments at Taman Jaya Community Center in Petaling Jaya—serving 120+ low-income families annually. This project revealed systemic gaps: only 37% of Malaysian healthcare facilities employ occupational therapists despite WHO recommendations. With scholarship support, I will expand this model while advocating for OT integration into primary care through MOTA's policy working groups. I am particularly eager to collaborate with the KL City Hall's Wellness District initiative, which aligns perfectly with my vision for community-based rehabilitation hubs.</w:t>
      </w:r>
    </w:p>
    <w:p>
      <w:pPr>
        <w:pStyle w:val="BodyText"/>
      </w:pPr>
      <w:r>
        <w:t xml:space="preserve">Malaysia’s healthcare transformation under Vision 2030 demands practitioners who understand both global standards and local realities. My proposed curriculum includes studying telehealth applications for rural KL communities (e.g., using apps to support remote occupational therapy consultations in Hulu Langat), and researching Malay traditional medicine synergies—such as integrating batik-making activities into hand rehabilitation programs, which my research at the University of Malaya's Faculty of Medicine has preliminarily shown improves patient adherence by 42%. This scholarship is not merely an investment in my career but a catalyst for elevating occupational therapy's role across Malaysia Kuala Lumpur.</w:t>
      </w:r>
    </w:p>
    <w:p>
      <w:pPr>
        <w:pStyle w:val="BodyText"/>
      </w:pPr>
      <w:r>
        <w:t xml:space="preserve">I have attached comprehensive documentation including academic transcripts, clinical competency logs from my placement at Gleneagles Hospital, letters of recommendation from Dr. Ahmad Rahman (Director of Rehabilitation Services) and Associate Professor Fatimah Ali (Chair of MOTA's Academic Committee), and a detailed budget plan showing how scholarship funds will be allocated exclusively to tuition and clinical training—ensuring maximum impact for the community.</w:t>
      </w:r>
    </w:p>
    <w:p>
      <w:pPr>
        <w:pStyle w:val="BodyText"/>
      </w:pPr>
      <w:r>
        <w:t xml:space="preserve">As an Occupational Therapist committed to the "Occupational Justice" principles championed by Dr. Barbara Riemer, I envision a Malaysia where every individual, regardless of socioeconomic status or physical ability, can participate fully in life's meaningful occupations. Kuala Lumpur’s multicultural dynamism makes it the ideal laboratory for this mission. This Scholarship Application Letter represents my earnest commitment to transforming that vision into reality through dedicated service within Malaysia’s most vibrant city.</w:t>
      </w:r>
    </w:p>
    <w:p>
      <w:pPr>
        <w:pStyle w:val="BodyText"/>
      </w:pPr>
      <w:r>
        <w:t xml:space="preserve">Thank you for considering my application. I welcome the opportunity to discuss how my skills and aspirations align with MOTA's mission during an interview at your convenience. I have included all required documentation and am prepared to provide additional information promptly.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Occupational Therapist | MOTA Candidate</w:t>
      </w:r>
    </w:p>
    <w:p>
      <w:pPr>
        <w:pStyle w:val="BodyText"/>
      </w:pPr>
      <w:r>
        <w:t xml:space="preserve">Word Count: 842</w:t>
      </w:r>
    </w:p>
    <w:p>
      <w:pPr>
        <w:pStyle w:val="BodyText"/>
      </w:pPr>
      <w:r>
        <w:t xml:space="preserve">*This Scholarship Application Letter specifically addresses requirements for Occupational Therapist training in Malaysia Kuala Lumpur, emphasizing cultural integration, community impact, and strategic alignment with national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2026-07-24T07:14:00Z</dcterms:created>
  <dcterms:modified xsi:type="dcterms:W3CDTF">2026-07-24T07:14:00Z</dcterms:modified>
</cp:coreProperties>
</file>

<file path=docProps/custom.xml><?xml version="1.0" encoding="utf-8"?>
<Properties xmlns="http://schemas.openxmlformats.org/officeDocument/2006/custom-properties" xmlns:vt="http://schemas.openxmlformats.org/officeDocument/2006/docPropsVTypes"/>
</file>