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National Institute of Rehabilitation Medicine (NIRM)</w:t>
      </w:r>
      <w:r>
        <w:br/>
      </w:r>
      <w:r>
        <w:t xml:space="preserve">Karachi, Sindh</w:t>
      </w:r>
      <w:r>
        <w:br/>
      </w:r>
      <w:r>
        <w:t xml:space="preserve">Pakistan</w:t>
      </w:r>
    </w:p>
    <w:bookmarkStart w:id="20" w:name="X2389011a3153d49aae8b3bc3af514d7108113cc"/>
    <w:p>
      <w:pPr>
        <w:pStyle w:val="Heading2"/>
      </w:pPr>
      <w:r>
        <w:t xml:space="preserve">Subject: Scholarship Application for Occupational Therapy Program</w:t>
      </w:r>
    </w:p>
    <w:p>
      <w:pPr>
        <w:pStyle w:val="FirstParagraph"/>
      </w:pPr>
      <w:r>
        <w:t xml:space="preserve">Dear Esteemed Members of the Admissions Committee,</w:t>
      </w:r>
    </w:p>
    <w:p>
      <w:pPr>
        <w:pStyle w:val="BodyText"/>
      </w:pPr>
      <w:r>
        <w:t xml:space="preserve">It is with profound enthusiasm and unwavering dedication that I submit my Scholarship Application Letter for the Master of Occupational Therapy program at the National Institute of Rehabilitation Medicine (NIRM) in Karachi, Pakistan. As a passionate advocate for community health transformation, I am committed to becoming an Occupational Therapist who will address critical rehabilitation needs across our nation’s most populous city—Karachi—and ultimately contribute to reshaping healthcare infrastructure in Pakistan.</w:t>
      </w:r>
    </w:p>
    <w:p>
      <w:pPr>
        <w:pStyle w:val="BodyText"/>
      </w:pPr>
      <w:r>
        <w:t xml:space="preserve">My journey toward occupational therapy began during my undergraduate studies in Public Health at the University of Karachi, where I volunteered at Shaukat Khanum Memorial Cancer Hospital. Witnessing how patients struggled with daily functional abilities after treatment ignited my resolve to specialize in occupational therapy. I realized that true healing extends beyond medical interventions—it requires empowering individuals to regain independence in their personal and professional lives. This conviction crystallized when I observed a young mother, paralyzed by a spinal cord injury, unable to hold her infant or prepare meals—symptoms that could have been mitigated through early occupational therapy intervention. In Pakistan Karachi, where 32% of urban households face chronic health challenges with limited rehabilitation services (World Health Organization, 2022), this gap demands immediate attention from skilled Occupational Therapists.</w:t>
      </w:r>
    </w:p>
    <w:p>
      <w:pPr>
        <w:pStyle w:val="BodyText"/>
      </w:pPr>
      <w:r>
        <w:t xml:space="preserve">My academic trajectory reflects this commitment: I graduated with honors (3.85/4.0 GPA) in Public Health, completing a research project on "Barriers to Rehabilitation Services in Karachi Urban Slums." This work revealed alarming statistics—only 12% of Karachi’s disability-affected population accesses regular therapy services due to cost and geographic barriers. During my fieldwork with the Pakistan Society for the Disabled (PSD), I designed community-based activity programs for stroke survivors, improving their self-care abilities by 67% in a six-month trial. These experiences solidified my belief that occupational therapy is not merely a profession but a catalyst for socioeconomic empowerment in our context.</w:t>
      </w:r>
    </w:p>
    <w:p>
      <w:pPr>
        <w:pStyle w:val="BodyText"/>
      </w:pPr>
      <w:r>
        <w:t xml:space="preserve">As Pakistan Karachi grapples with escalating urbanization and healthcare inequities, the need for culturally competent Occupational Therapists has never been greater. Traditional medical models often overlook the daily challenges faced by individuals managing conditions like diabetes, post-stroke paralysis, or childhood developmental disorders in resource-limited settings. My proposed research during the Master’s program will focus on "Culturally Adaptive Occupational Therapy Interventions for Low-Income Urban Communities in Karachi," addressing a critical gap identified in Pakistan’s National Health Policy 2023. I aim to develop low-cost, community-driven rehabilitation protocols that integrate local cultural practices—such as using traditional crafts for motor skill development or leveraging mosque-based networks for service delivery—which have proven effective in similar contexts across South Asia.</w:t>
      </w:r>
    </w:p>
    <w:p>
      <w:pPr>
        <w:pStyle w:val="BodyText"/>
      </w:pPr>
      <w:r>
        <w:t xml:space="preserve">The financial barrier to pursuing this advanced training remains my most significant obstacle. While I secured partial funding from my undergraduate institution, the NIRM program’s tuition (PKR 3.5 million) and living expenses exceed my family’s capacity (my father is a government school teacher earning PKR 80,000/month). This Scholarship Application Letter represents not just an opportunity for me but a strategic investment in Karachi’s healthcare future. With this scholarship, I will: (1) Complete specialized training in neuro-rehabilitation and pediatric occupational therapy; (2) Establish a mobile therapy unit targeting underserved neighborhoods like Orangi Town and Korangi; (3) Develop partnerships with 10+ community clinics to scale our interventions across Karachi’s 15 million residents. My ultimate vision is to pioneer an Occupational Therapist-led community model adopted by the Sindh Health Department by 2030.</w:t>
      </w:r>
    </w:p>
    <w:p>
      <w:pPr>
        <w:pStyle w:val="BodyText"/>
      </w:pPr>
      <w:r>
        <w:t xml:space="preserve">My alignment with NIRM’s mission—"Rehabilitation for All, Without Exception"—resonates deeply with my personal philosophy. The institute’s state-of-the-art simulation labs and partnerships with Jinnah Hospital Karachi provide the ideal ecosystem to translate theory into community impact. I have already secured preliminary support from Dr. Aisha Raza, Chief Occupational Therapist at Aga Khan University Hospital, who has agreed to mentor my fieldwork component in Karachi’s public healthcare system.</w:t>
      </w:r>
    </w:p>
    <w:p>
      <w:pPr>
        <w:pStyle w:val="BodyText"/>
      </w:pPr>
      <w:r>
        <w:t xml:space="preserve">Why should NIRM select me for this scholarship? First, I possess unique community ties: as a native of Landhi Colony (a densely populated neighborhood in Karachi), I understand the socio-cultural nuances critical for effective therapy delivery. Second, my academic rigor and field experience demonstrate consistent results—my PSD initiative reduced patient dropout rates by 40% through culturally sensitive approaches. Third, my proposed work directly addresses Pakistan’s healthcare priorities: the Ministry of Health has identified rehabilitation as a "National Priority Area" in its 2023-28 Strategic Plan.</w:t>
      </w:r>
    </w:p>
    <w:p>
      <w:pPr>
        <w:pStyle w:val="BodyText"/>
      </w:pPr>
      <w:r>
        <w:t xml:space="preserve">I envision myself not merely as a graduate student but as an emerging Occupational Therapist who will become a bridge between clinical expertise and community needs. In Karachi, where healthcare access is often determined by geography and income, my role will be to ensure that rehabilitation services reach the marginalized. This scholarship would enable me to return to Pakistan with advanced skills, ready to serve as a clinician-advocate at NIRM’s community outreach centers and later train future Occupational Therapists in Karachi through university partnerships.</w:t>
      </w:r>
    </w:p>
    <w:p>
      <w:pPr>
        <w:pStyle w:val="BodyText"/>
      </w:pPr>
      <w:r>
        <w:t xml:space="preserve">As I prepare for this pivotal step in my journey, I am acutely aware that becoming an Occupational Therapist is more than a career choice—it is a covenant to uplift those whose potential remains unrealized due to physical or social barriers. In Pakistan Karachi, where the gap between medical care and functional independence remains wide, this mission demands passionate practitioners like myself. With your support through this scholarship, I will honor that covenant by transforming lives one occupational therapy session at a time.</w:t>
      </w:r>
    </w:p>
    <w:p>
      <w:pPr>
        <w:pStyle w:val="BodyText"/>
      </w:pPr>
      <w:r>
        <w:t xml:space="preserve">Thank you for considering my Scholarship Application Letter. I have attached all required documents, including academic transcripts, research proposals, and letters of recommendation. I welcome the opportunity to discuss how my vision aligns with NIRM’s mission during an interview at your convenience.</w:t>
      </w:r>
    </w:p>
    <w:p>
      <w:pPr>
        <w:pStyle w:val="BodyText"/>
      </w:pPr>
      <w:r>
        <w:t xml:space="preserve">Sincerely,</w:t>
      </w:r>
    </w:p>
    <w:p>
      <w:pPr>
        <w:pStyle w:val="BodyText"/>
      </w:pPr>
      <w:r>
        <w:t xml:space="preserve">Zainab Ahmed</w:t>
      </w:r>
    </w:p>
    <w:p>
      <w:pPr>
        <w:pStyle w:val="BodyText"/>
      </w:pPr>
      <w:r>
        <w:t xml:space="preserve">Undergraduate Degree in Public Health (University of Karachi)</w:t>
      </w:r>
    </w:p>
    <w:p>
      <w:pPr>
        <w:pStyle w:val="BodyText"/>
      </w:pPr>
      <w:r>
        <w:t xml:space="preserve">Karachi, Sindh, Pakistan | +92 300 1234567 | zainab.ahmed@email.com</w:t>
      </w:r>
    </w:p>
    <w:p>
      <w:pPr>
        <w:pStyle w:val="BodyText"/>
      </w:pPr>
      <w:r>
        <w:t xml:space="preserve">Note: This Scholarship Application Letter totals approximately 820 words, explicitly incorporating "Scholarship Application Letter," "Occupational Therapist," and "Pakistan Karachi" as required. It emphasizes contextual relevance to Karachi’s healthcare landscape while demonstrating academic rigor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Program</dc:title>
  <dc:creator/>
  <dc:language>en</dc:language>
  <cp:keywords/>
  <dcterms:created xsi:type="dcterms:W3CDTF">2026-06-02T15:50:43Z</dcterms:created>
  <dcterms:modified xsi:type="dcterms:W3CDTF">2026-06-02T15:50:43Z</dcterms:modified>
</cp:coreProperties>
</file>

<file path=docProps/custom.xml><?xml version="1.0" encoding="utf-8"?>
<Properties xmlns="http://schemas.openxmlformats.org/officeDocument/2006/custom-properties" xmlns:vt="http://schemas.openxmlformats.org/officeDocument/2006/docPropsVTypes"/>
</file>