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Occupational</w:t>
      </w:r>
      <w:r>
        <w:t xml:space="preserve"> </w:t>
      </w:r>
      <w:r>
        <w:t xml:space="preserve">Therapist,</w:t>
      </w:r>
      <w:r>
        <w:t xml:space="preserve"> </w:t>
      </w:r>
      <w:r>
        <w:t xml:space="preserve">Philippines</w:t>
      </w:r>
      <w:r>
        <w:t xml:space="preserve"> </w:t>
      </w:r>
      <w:r>
        <w:t xml:space="preserve">Manila</w:t>
      </w:r>
    </w:p>
    <w:bookmarkStart w:id="22" w:name="scholarship-application-letter"/>
    <w:p>
      <w:pPr>
        <w:pStyle w:val="Heading1"/>
      </w:pPr>
      <w:r>
        <w:t xml:space="preserve">SCHOLARSHIP APPLICATION LETTER</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w:t>
      </w:r>
    </w:p>
    <w:p>
      <w:pPr>
        <w:pStyle w:val="BodyText"/>
      </w:pPr>
      <w:r>
        <w:t xml:space="preserve">[Phone Number]</w:t>
      </w:r>
    </w:p>
    <w:p>
      <w:pPr>
        <w:pStyle w:val="BodyText"/>
      </w:pPr>
      <w:r>
        <w:t xml:space="preserve">[Date]</w:t>
      </w:r>
    </w:p>
    <w:bookmarkStart w:id="20" w:name="scholarship-committee"/>
    <w:p>
      <w:pPr>
        <w:pStyle w:val="Heading2"/>
      </w:pPr>
      <w:r>
        <w:t xml:space="preserve">Scholarship Committee</w:t>
      </w:r>
    </w:p>
    <w:p>
      <w:pPr>
        <w:pStyle w:val="FirstParagraph"/>
      </w:pPr>
      <w:r>
        <w:t xml:space="preserve">[Name of Scholarship Provider/Organization]</w:t>
      </w:r>
    </w:p>
    <w:p>
      <w:pPr>
        <w:pStyle w:val="BodyText"/>
      </w:pPr>
      <w:r>
        <w:t xml:space="preserve">[Organization Address]</w:t>
      </w:r>
    </w:p>
    <w:p>
      <w:pPr>
        <w:pStyle w:val="BodyText"/>
      </w:pPr>
      <w:r>
        <w:t xml:space="preserve">[City, Postal Code]</w:t>
      </w:r>
    </w:p>
    <w:bookmarkEnd w:id="20"/>
    <w:bookmarkStart w:id="21" w:name="X46d2219c59c306c8857d8d7ebac65de7a9f0caa"/>
    <w:p>
      <w:pPr>
        <w:pStyle w:val="Heading2"/>
      </w:pPr>
      <w:r>
        <w:t xml:space="preserve">Subject: Application for Scholarship to Advance Occupational Therapy Practice in the Philippines Manila</w:t>
      </w:r>
    </w:p>
    <w:p>
      <w:pPr>
        <w:pStyle w:val="FirstParagraph"/>
      </w:pPr>
      <w:r>
        <w:t xml:space="preserve">To the Esteemed Scholarship Committee,</w:t>
      </w:r>
    </w:p>
    <w:p>
      <w:pPr>
        <w:pStyle w:val="BodyText"/>
      </w:pPr>
      <w:r>
        <w:t xml:space="preserve">It is with profound enthusiasm and deep commitment to community health that I submit my application for the [Name of Scholarship] at this pivotal moment in my academic journey. As a dedicated student pursuing advanced training in Occupational Therapy, I have chosen Manila as my focal point for service because it represents the dynamic heart of healthcare challenges and opportunities within the Philippines. My goal is not merely to become an Occupational Therapist but to be a transformative force addressing the critical gaps in rehabilitation services across Metro Manila’s diverse communities.</w:t>
      </w:r>
    </w:p>
    <w:p>
      <w:pPr>
        <w:pStyle w:val="BodyText"/>
      </w:pPr>
      <w:r>
        <w:t xml:space="preserve">My passion for Occupational Therapy (OT) was ignited during my undergraduate studies at [Your University, e.g., University of Santo Tomas] in Manila. Volunteering at the National Orthopedic Hospital and Barangay health centers in Tondo exposed me to the stark realities faced by Filipinos with disabilities. I witnessed countless individuals—children with cerebral palsy, elderly stroke survivors, and accident victims from Manila’s congested roads—struggling due to limited access to specialized rehabilitation. The Philippine Department of Health reports that over 7 million Filipinos live with significant disabilities, yet Metro Manila alone has only approximately 1 occupational therapist per 100,000 people—a ratio far below the WHO-recommended standard. This scarcity means many cannot receive timely care, leading to preventable complications and lost opportunities for independence.</w:t>
      </w:r>
    </w:p>
    <w:p>
      <w:pPr>
        <w:pStyle w:val="BodyText"/>
      </w:pPr>
      <w:r>
        <w:t xml:space="preserve">My experiences in Manila have shaped my professional vision. During a field placement at the Philippine General Hospital’s rehabilitation unit, I observed how cultural context influences therapy outcomes. For instance, families often prioritize immediate family needs over long-term rehabilitation due to financial constraints—a reality common in informal settlements like those along the Pasig River. As an Occupational Therapist, I recognize that effective intervention must integrate cultural humility with evidence-based practice. This requires not only clinical skill but also community collaboration—something I aim to deepen through advanced studies.</w:t>
      </w:r>
    </w:p>
    <w:p>
      <w:pPr>
        <w:pStyle w:val="BodyText"/>
      </w:pPr>
      <w:r>
        <w:t xml:space="preserve">It is for this purpose that I seek this scholarship to pursue a Master of Science in Occupational Therapy at [Target University/Program]. This program’s focus on *community-based rehabilitation* and *inclusive design* aligns precisely with Manila’s needs. I am particularly eager to study the curriculum’s module on "Disability Inclusion in Urban Settings," which addresses challenges like inaccessible public transport (e.g., LRT-1 stations without elevators) and overcrowded clinics. My academic plan includes researching low-cost adaptive tools for Filipino households—a project I intend to pilot in partnership with Barangay Councils in Quezon City, where 45% of residents live below the poverty line.</w:t>
      </w:r>
    </w:p>
    <w:p>
      <w:pPr>
        <w:pStyle w:val="BodyText"/>
      </w:pPr>
      <w:r>
        <w:t xml:space="preserve">My commitment to serving Manila extends beyond clinical practice. I am a member of the Philippine Association of Occupational Therapists (PAOT) Student Chapter and have co-organized free OT workshops for teachers in public schools across Manila. We trained 150 educators on basic sensory integration techniques for children with autism—proving that community-led initiatives can extend care where resources are scarce. However, to scale this impact, I need advanced training in program development and advocacy. This scholarship would provide the foundation to design sustainable OT models tailored for Manila’s urban poor—such as mobile therapy units operating from jeepneys in areas like Sampaloc or Quiapo.</w:t>
      </w:r>
    </w:p>
    <w:p>
      <w:pPr>
        <w:pStyle w:val="BodyText"/>
      </w:pPr>
      <w:r>
        <w:t xml:space="preserve">Moreover, my proposal integrates national priorities outlined in the Philippines’ *Philippine Health Insurance Corporation (PhilHealth) Strategic Plan 2030*, which emphasizes "universal access to rehabilitation services." By focusing on Manila—where over 13 million people reside—the scholarship would directly contribute to achieving this goal. I will collaborate with local government units like the Manila City Health Office to ensure my work aligns with municipal health strategies, such as the "Barangay Rehabilitation Network" initiative launched in 2023.</w:t>
      </w:r>
    </w:p>
    <w:p>
      <w:pPr>
        <w:pStyle w:val="BodyText"/>
      </w:pPr>
      <w:r>
        <w:t xml:space="preserve">Financially, pursuing advanced studies represents a significant barrier for many Filipino students. As a first-generation college graduate from a modest family in Malabon City, I have relied on part-time work to fund my undergraduate degree—a compromise that limited my clinical hours. This scholarship would relieve that burden, allowing me to fully engage in research and community placements without distraction. My academic record (GPA: 3.8/4.0) and letters of recommendation from Dr. [Professor’s Name] at [University], who supervised my thesis on "Cultural Adaptations in OT for Filipino Families," attest to my readiness for this level of study.</w:t>
      </w:r>
    </w:p>
    <w:p>
      <w:pPr>
        <w:pStyle w:val="BodyText"/>
      </w:pPr>
      <w:r>
        <w:t xml:space="preserve">Ultimately, I see myself not as an individual seeking a degree but as a future Occupational Therapist committed to Manila’s resilience. In the words of Dr. Maria Lourdes D. Pineda, a pioneer in Philippine OT: "Occupational Therapy is not just about healing; it’s about restoring dignity in the daily acts of living." This philosophy drives my work and will guide my practice as I return to Manila after completing this program—equipped with advanced skills to serve communities often overlooked by mainstream healthcare. I pledge to use this scholarship as a catalyst for innovation, ensuring that every child in Tondo, every senior in Ermita, and every accident survivor on Quezon Avenue can reclaim their independence through purposeful occupation.</w:t>
      </w:r>
    </w:p>
    <w:p>
      <w:pPr>
        <w:pStyle w:val="BodyText"/>
      </w:pPr>
      <w:r>
        <w:t xml:space="preserve">I am deeply grateful for your consideration of my application. I welcome the opportunity to discuss how my vision aligns with your mission to elevate healthcare excellence across the Philippines Manila. Thank you for investing in a future where occupational therapy transforms not just lives, but entire communities.</w:t>
      </w:r>
    </w:p>
    <w:p>
      <w:pPr>
        <w:pStyle w:val="BodyText"/>
      </w:pPr>
      <w:r>
        <w:t xml:space="preserve">Sincerely,</w:t>
      </w:r>
    </w:p>
    <w:p>
      <w:pPr>
        <w:pStyle w:val="BodyText"/>
      </w:pPr>
      <w:r>
        <w:rPr>
          <w:bCs/>
          <w:b/>
        </w:rPr>
        <w:t xml:space="preserve">[Your Handwritten Signature]</w:t>
      </w:r>
      <w:r>
        <w:br/>
      </w:r>
      <w:r>
        <w:t xml:space="preserve">[Your Full Name]</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Occupational Therapist, Philippines Manila</dc:title>
  <dc:creator/>
  <dc:language>en</dc:language>
  <cp:keywords/>
  <dcterms:created xsi:type="dcterms:W3CDTF">2025-12-10T06:30:01Z</dcterms:created>
  <dcterms:modified xsi:type="dcterms:W3CDTF">2025-12-10T06:30:01Z</dcterms:modified>
</cp:coreProperties>
</file>

<file path=docProps/custom.xml><?xml version="1.0" encoding="utf-8"?>
<Properties xmlns="http://schemas.openxmlformats.org/officeDocument/2006/custom-properties" xmlns:vt="http://schemas.openxmlformats.org/officeDocument/2006/docPropsVTypes"/>
</file>