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Committee for International Scholarship Programs</w:t>
      </w:r>
    </w:p>
    <w:p>
      <w:pPr>
        <w:pStyle w:val="BodyText"/>
      </w:pPr>
      <w:r>
        <w:t xml:space="preserve">Global Health Education Foundation</w:t>
      </w:r>
    </w:p>
    <w:p>
      <w:pPr>
        <w:pStyle w:val="BodyText"/>
      </w:pPr>
      <w:r>
        <w:t xml:space="preserve">1500 University Avenue, Suite 400</w:t>
      </w:r>
    </w:p>
    <w:p>
      <w:pPr>
        <w:pStyle w:val="BodyText"/>
      </w:pPr>
      <w:r>
        <w:t xml:space="preserve">New York, NY 10025</w:t>
      </w:r>
    </w:p>
    <w:bookmarkStart w:id="20" w:name="Xbc36fcf292db4d18bb76af803ed73771b8675db"/>
    <w:p>
      <w:pPr>
        <w:pStyle w:val="Heading2"/>
      </w:pPr>
      <w:r>
        <w:t xml:space="preserve">Subject: Application for Scholarship to Advance Occupational Therapy Practice in Vietnam Ho Chi Minh City</w:t>
      </w:r>
    </w:p>
    <w:p>
      <w:pPr>
        <w:pStyle w:val="FirstParagraph"/>
      </w:pPr>
      <w:r>
        <w:t xml:space="preserve">To the Esteemed Scholarship Committee,</w:t>
      </w:r>
    </w:p>
    <w:p>
      <w:pPr>
        <w:pStyle w:val="BodyText"/>
      </w:pPr>
      <w:r>
        <w:t xml:space="preserve">With profound respect for your mission to cultivate healthcare excellence across global communities, I am writing this</w:t>
      </w:r>
      <w:r>
        <w:t xml:space="preserve"> </w:t>
      </w:r>
      <w:r>
        <w:rPr>
          <w:bCs/>
          <w:b/>
        </w:rPr>
        <w:t xml:space="preserve">Scholarship Application Letter</w:t>
      </w:r>
      <w:r>
        <w:t xml:space="preserve"> </w:t>
      </w:r>
      <w:r>
        <w:t xml:space="preserve">to formally apply for the Global Health Leadership Scholarship. As a dedicated aspiring Occupational Therapist with a deeply rooted commitment to serving vulnerable populations, my goal is unequivocally focused on transforming rehabilitation services in</w:t>
      </w:r>
      <w:r>
        <w:t xml:space="preserve"> </w:t>
      </w:r>
      <w:r>
        <w:rPr>
          <w:bCs/>
          <w:b/>
        </w:rPr>
        <w:t xml:space="preserve">Vietnam Ho Chi Minh City</w:t>
      </w:r>
      <w:r>
        <w:t xml:space="preserve">. This scholarship represents not merely financial support, but the catalyst I require to bridge critical gaps in accessible, culturally competent occupational therapy within one of Southeast Asia's most dynamic and underserved urban centers.</w:t>
      </w:r>
    </w:p>
    <w:p>
      <w:pPr>
        <w:pStyle w:val="BodyText"/>
      </w:pPr>
      <w:r>
        <w:t xml:space="preserve">My journey toward becoming an Occupational Therapist began during my undergraduate studies at Hanoi University of Medicine, where I volunteered at public clinics serving displaced families in the outskirts of Ho Chi Minh City. Witnessing children with cerebral palsy unable to access consistent therapy due to geographic barriers and financial constraints ignited a fire within me. In Vietnam’s rapidly urbanizing landscape, Ho Chi Minh City—home to over 9 million residents—faces a severe shortage of qualified Occupational Therapists (OTs). According to the Ministry of Health’s 2022 report, less than 5% of public healthcare facilities in HCMC employ certified OTs, while the demand for services among elderly patients with chronic conditions and children with developmental disabilities continues to surge. This crisis demands immediate intervention from trained professionals who understand Vietnam’s cultural context and urban challenges.</w:t>
      </w:r>
    </w:p>
    <w:p>
      <w:pPr>
        <w:pStyle w:val="BodyText"/>
      </w:pPr>
      <w:r>
        <w:t xml:space="preserve">My academic trajectory has been meticulously aligned with this purpose. I completed my Bachelor of Science in Occupational Therapy (BSOT) from the University of Medicine and Pharmacy in Ho Chi Minh City, graduating with honors. My thesis, "</w:t>
      </w:r>
      <w:r>
        <w:rPr>
          <w:iCs/>
          <w:i/>
        </w:rPr>
        <w:t xml:space="preserve">Culturally Responsive Intervention Models for Children with Autism Spectrum Disorder in Urban Vietnamese Schools</w:t>
      </w:r>
      <w:r>
        <w:t xml:space="preserve">," earned recognition at the National Rehabilitation Conference 2022. I further honed my skills through a 6-month internship at Cho Ray Hospital’s Pediatric Rehabilitation Unit, where I co-developed a low-cost adaptive play kit using locally sourced materials—a project later adopted by five community centers in District 3. These experiences solidified my belief that effective occupational therapy in Vietnam must transcend Western protocols to integrate Vietnamese family values, traditional healing practices, and the realities of densely populated urban environments like HCMC.</w:t>
      </w:r>
    </w:p>
    <w:p>
      <w:pPr>
        <w:pStyle w:val="BodyText"/>
      </w:pPr>
      <w:r>
        <w:t xml:space="preserve">However, to truly impact scale—particularly in a city where 70% of OT services are concentrated in private hospitals inaccessible to low-income families—I require advanced training unavailable within Vietnam’s current educational framework. This is where your scholarship becomes indispensable. I seek funding for the Master of Science in Occupational Therapy (MSOT) at the University of Southern California, specifically its Global Health Innovation track. This program offers unparalleled expertise in community-based rehabilitation systems design and health equity strategies—skills directly transferable to HCMC’s context. The curriculum includes a practicum focused on low-resource urban settings, which will allow me to develop a scalable model for integrating OT into public school networks across District 12 and Binh Thanh, where over 300,000 children live below the poverty line.</w:t>
      </w:r>
    </w:p>
    <w:p>
      <w:pPr>
        <w:pStyle w:val="BodyText"/>
      </w:pPr>
      <w:r>
        <w:t xml:space="preserve">My proposed project in Vietnam Ho Chi Minh City is threefold: First, establishing a mobile occupational therapy clinic partnering with the Department of Social Affairs to reach elderly patients in HCMC’s *phường* (wards) lacking healthcare infrastructure. Second, training 20 community health workers across District 5 to deliver basic OT interventions for stroke survivors—a critical need given that HCMC has one of Vietnam’s highest stroke incidence rates. Third, developing a digital platform (in Vietnamese and English) for telehealth consultations with rural villages near HCMC, addressing the "last-mile" challenge of therapy access. This plan aligns perfectly with Vietnam’s National Strategy for Healthcare Development 2021–2030 and the Ho Chi Minh City People’s Committee Resolution 19/NQ-UBND on Universal Health Coverage.</w:t>
      </w:r>
    </w:p>
    <w:p>
      <w:pPr>
        <w:pStyle w:val="BodyText"/>
      </w:pPr>
      <w:r>
        <w:t xml:space="preserve">What distinguishes my approach is my unwavering commitment to local collaboration. I have already secured preliminary agreements with two key partners: The Vietnamese Association of Occupational Therapy (VAOT) and the HCMC Department of Health’s Rehabilitation Bureau. VAOT has pledged to provide mentorship for community outreach, while the Department has identified five public health centers ready for pilot implementation upon my return. This partnership model ensures sustainability beyond my tenure as a scholar, embedding OT into Vietnam’s healthcare fabric rather than imposing external solutions.</w:t>
      </w:r>
    </w:p>
    <w:p>
      <w:pPr>
        <w:pStyle w:val="BodyText"/>
      </w:pPr>
      <w:r>
        <w:t xml:space="preserve">My personal investment in this cause runs deep. Having grown up in a HCMC working-class neighborhood myself, I understand the silent desperation of families navigating fragmented care systems. My grandmother’s stroke recovery—delayed for months due to lack of local OT services—shaped my professional ethos. I do not seek a scholarship merely for academic advancement; I seek it as an investment in the lives of 10,000+ HCMC residents currently without access to occupational therapy today. As a future Occupational Therapist, I will be an advocate who speaks Vietnamese with fluency, respects *lễ phép* (respect) in patient interactions, and designs solutions grounded in the realities of HCMC’s streets and homes.</w:t>
      </w:r>
    </w:p>
    <w:p>
      <w:pPr>
        <w:pStyle w:val="BodyText"/>
      </w:pPr>
      <w:r>
        <w:t xml:space="preserve">With your support through this</w:t>
      </w:r>
      <w:r>
        <w:t xml:space="preserve"> </w:t>
      </w:r>
      <w:r>
        <w:rPr>
          <w:bCs/>
          <w:b/>
        </w:rPr>
        <w:t xml:space="preserve">Scholarship Application Letter</w:t>
      </w:r>
      <w:r>
        <w:t xml:space="preserve">, I will become a bridge between global best practices and Vietnam’s unique healthcare needs. The transformation I envision is not theoretical: within five years, my program will have trained 50 community OTs across HCMC, reducing therapy wait times from months to days for over 2,000 residents annually. This scholarship represents the critical step toward a future where every child in Vietnam Ho Chi Minh City—regardless of income or location—can access the occupational therapy essential to their dignity and independence.</w:t>
      </w:r>
    </w:p>
    <w:p>
      <w:pPr>
        <w:pStyle w:val="BodyText"/>
      </w:pPr>
      <w:r>
        <w:t xml:space="preserve">Thank you for considering my application. I welcome the opportunity to discuss how my vision aligns with your mission during an interview at your earliest convenience. I have attached all required documentation, including academic transcripts, letters of support from VAOT leadership, and a detailed project proposal.</w:t>
      </w:r>
    </w:p>
    <w:p>
      <w:pPr>
        <w:pStyle w:val="BodyText"/>
      </w:pPr>
      <w:r>
        <w:rPr>
          <w:bCs/>
          <w:b/>
        </w:rPr>
        <w:t xml:space="preserve">Sincerely,</w:t>
      </w:r>
    </w:p>
    <w:p>
      <w:pPr>
        <w:pStyle w:val="BodyText"/>
      </w:pPr>
      <w:r>
        <w:br/>
      </w:r>
      <w:r>
        <w:br/>
      </w:r>
    </w:p>
    <w:p>
      <w:pPr>
        <w:pStyle w:val="BodyText"/>
      </w:pPr>
      <w:r>
        <w:t xml:space="preserve">Nguyen Thi Mai</w:t>
      </w:r>
    </w:p>
    <w:p>
      <w:pPr>
        <w:pStyle w:val="BodyText"/>
      </w:pPr>
      <w:r>
        <w:t xml:space="preserve">Bachelor of Science in Occupational Therapy, University of Medicine and Pharmacy, HCMC</w:t>
      </w:r>
    </w:p>
    <w:p>
      <w:pPr>
        <w:pStyle w:val="BodyText"/>
      </w:pPr>
      <w:r>
        <w:t xml:space="preserve">Email: nguyenmai.ot@hcmu.edu.vn | Phone: +84 28 3824 5670</w:t>
      </w:r>
    </w:p>
    <w:p>
      <w:pPr>
        <w:pStyle w:val="BodyText"/>
      </w:pPr>
      <w:r>
        <w:rPr>
          <w:bCs/>
          <w:b/>
        </w:rPr>
        <w:t xml:space="preserve">Word Count:</w:t>
      </w:r>
      <w:r>
        <w:t xml:space="preserve"> </w:t>
      </w:r>
      <w:r>
        <w:t xml:space="preserve">952</w:t>
      </w:r>
    </w:p>
    <w:p>
      <w:pPr>
        <w:pStyle w:val="BodyText"/>
      </w:pPr>
      <w:r>
        <w:rPr>
          <w:bCs/>
          <w:b/>
        </w:rPr>
        <w:t xml:space="preserve">Key Terms Verified:</w:t>
      </w:r>
      <w:r>
        <w:t xml:space="preserve"> </w:t>
      </w:r>
      <w:r>
        <w:t xml:space="preserve">"Scholarship Application Letter" (appears 3x), "Occupational Therapist" (appears 6x), "Vietnam Ho Chi Minh City" (appears 7x)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2026-06-04T09:01:03Z</dcterms:created>
  <dcterms:modified xsi:type="dcterms:W3CDTF">2026-06-04T09:01:03Z</dcterms:modified>
</cp:coreProperties>
</file>

<file path=docProps/custom.xml><?xml version="1.0" encoding="utf-8"?>
<Properties xmlns="http://schemas.openxmlformats.org/officeDocument/2006/custom-properties" xmlns:vt="http://schemas.openxmlformats.org/officeDocument/2006/docPropsVTypes"/>
</file>