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X9c6e5ea5686fec5cf0eaab428c4e5e12f67d84b"/>
    <w:p>
      <w:pPr>
        <w:pStyle w:val="Heading1"/>
      </w:pPr>
      <w:r>
        <w:t xml:space="preserve">Scholarship Application Letter: Advancing Marine Science in Iraq Baghdad</w:t>
      </w:r>
    </w:p>
    <w:p>
      <w:pPr>
        <w:pStyle w:val="FirstParagraph"/>
      </w:pPr>
      <w:r>
        <w:t xml:space="preserve">Dear Scholarship Selection Committee,</w:t>
      </w:r>
    </w:p>
    <w:p>
      <w:pPr>
        <w:pStyle w:val="BodyText"/>
      </w:pPr>
      <w:r>
        <w:t xml:space="preserve">It is with profound enthusiasm and unwavering dedication to environmental stewardship that I submit this Scholarship Application Letter for the prestigious Oceanography Research Fellowship. As an aspiring Oceanographer deeply committed to addressing the unique marine challenges facing my homeland of Iraq Baghdad, I seek this opportunity to advance my expertise in coastal systems, hydrology, and sustainable water resource management. While Iraq is often perceived as a landlocked nation, its strategic location along the Persian Gulf’s Shatt al-Arab waterway—comprising 60 kilometers of critical coastline—creates an urgent need for specialized marine science that directly impacts the livelihoods of millions in Baghdad and across the Tigris-Euphrates basin.</w:t>
      </w:r>
    </w:p>
    <w:p>
      <w:pPr>
        <w:pStyle w:val="BodyText"/>
      </w:pPr>
      <w:r>
        <w:t xml:space="preserve">My academic journey has been meticulously aligned with preparing me for this pivotal role. I earned a Bachelor’s degree in Environmental Science from Al-Mustansiriya University, Baghdad, where I conducted field research on river sedimentation patterns in the Tigris River—foundational work for understanding how freshwater systems interact with marine environments. My thesis, "Sediment Dynamics and Water Quality Degradation in the Shatt al-Arab Estuary," revealed alarming pollution levels from industrial runoff and agricultural chemicals, directly threatening Iraq’s fragile coastal ecosystems. This research ignited my resolve to become an Oceanographer capable of translating scientific insights into actionable policies for Iraq Baghdad. Subsequently, I pursued a Master’s in Marine Environmental Science at the University of Basra, specializing in estuarine ecology and climate-resilient water management—a program uniquely positioned to address our nation’s maritime needs.</w:t>
      </w:r>
    </w:p>
    <w:p>
      <w:pPr>
        <w:pStyle w:val="BodyText"/>
      </w:pPr>
      <w:r>
        <w:t xml:space="preserve">What drives my passion is not merely academic curiosity but a visceral understanding of Iraq Baghdad’s environmental urgency. As an Oceanographer, I recognize that the Persian Gulf coastline is Iraq’s lifeline for trade, fisheries, and coastal communities. Yet, decades of conflict and inadequate infrastructure have left this ecosystem vulnerable to oil spills, invasive species (like the notorious *Cerithideopsis* snail), and sea-level rise impacts exacerbated by regional droughts. In Baghdad alone, water scarcity affects over 12 million people daily—making coastal water quality inseparable from our capital’s survival. My fieldwork in Al-Faw Peninsula documented how degraded marine habitats directly reduce fish yields for local fishermen, deepening food insecurity in cities like Baghdad that rely on Gulf fisheries for 30% of protein intake. This reality fuels my mission: to develop locally relevant oceanographic solutions that protect Iraq’s maritime heritage while advancing national resilience.</w:t>
      </w:r>
    </w:p>
    <w:p>
      <w:pPr>
        <w:pStyle w:val="BodyText"/>
      </w:pPr>
      <w:r>
        <w:t xml:space="preserve">My vision extends beyond research. I aim to establish Iraq’s first integrated Coastal Monitoring Network in collaboration with the Ministry of Water Resources and Baghdad University, using satellite data and low-cost sensors to track pollution hotspots in the Shatt al-Arab. This initiative would directly support Iraq Baghdad’s National Water Strategy 2030 by providing real-time data for policy decisions—such as regulating industrial discharge near critical estuaries or restoring mangrove nurseries that buffer coastal erosion. As an Oceanographer, I also plan to pioneer community-led marine education programs in Baghdad schools, teaching youth about sustainable water practices through interactive workshops on microplastic pollution and river-gulf connectivity. These efforts will bridge the gap between scientific research and societal impact in a nation where environmental literacy remains critically underdeveloped.</w:t>
      </w:r>
    </w:p>
    <w:p>
      <w:pPr>
        <w:pStyle w:val="BodyText"/>
      </w:pPr>
      <w:r>
        <w:t xml:space="preserve">Why must this scholarship be awarded to me? My academic record reflects consistent excellence: I maintained a 3.9/4.0 GPA, published two peer-reviewed papers on Gulf water chemistry (including one co-authored with the Iraqi Marine Science Institute), and received the "Young Environmental Innovator Award" from Baghdad’s Department of Natural Resources in 2023. Crucially, I have secured preliminary support from key stakeholders: Dr. Nada Hassan, Director of Basra’s Marine Research Center, has pledged lab access for my proposed sediment analysis; while the Baghdad Municipal Council has expressed interest in adopting my watershed management framework. This coalition underscores that my project is not an academic exercise but a tangible step toward Iraq’s environmental sovereignty.</w:t>
      </w:r>
    </w:p>
    <w:p>
      <w:pPr>
        <w:pStyle w:val="BodyText"/>
      </w:pPr>
      <w:r>
        <w:t xml:space="preserve">Furthermore, I have designed a strategic 18-month implementation roadmap to maximize scholarship resources. In Phase 1 (Months 1–6), I will complete advanced training in GIS and remote sensing at the Scripps Institution of Oceanography—a program offering unparalleled expertise in regional marine modeling. Phase 2 (Months 7–12) will deploy sensor networks across the Shatt al-Arab, with data shared openly via a Baghdad-hosted portal accessible to all Iraqi water authorities. Finally, in Phase 3 (Months 13–18), I will train five Iraqi technicians from Baghdad’s engineering colleges to maintain these systems independently, ensuring long-term sustainability beyond my tenure. Every dollar of this scholarship will catalyze ripple effects: one sensor node supports two community jobs; one policy brief prevents $200,000 in annual fisheries losses.</w:t>
      </w:r>
    </w:p>
    <w:p>
      <w:pPr>
        <w:pStyle w:val="BodyText"/>
      </w:pPr>
      <w:r>
        <w:t xml:space="preserve">I understand that as an Oceanographer serving Iraq Baghdad, I carry a dual responsibility—to honor our nation’s waterways and to inspire future generations. My parents, both teachers who taught in Baghdad’s public schools during the 1980s oil crisis, instilled in me that science must serve humanity. When I was eight years old, my father showed me the Tigris River choked with plastic waste; today, I see Baghdad’s youth demanding cleaner water at protests outside our government buildings. This Scholarship Application Letter is not merely an application—it is a promise to channel global knowledge into local transformation.</w:t>
      </w:r>
    </w:p>
    <w:p>
      <w:pPr>
        <w:pStyle w:val="BodyText"/>
      </w:pPr>
      <w:r>
        <w:t xml:space="preserve">I am prepared to commit fully to this mission. I have secured housing near Baghdad University’s marine campus and will volunteer 10 hours weekly at the Al-Karakh Environmental Center, mentoring students from underrepresented neighborhoods. With this scholarship, I will not only advance my expertise but become a bridge between international oceanographic science and Iraq Baghdad’s urgent needs—ensuring that our nation’s water legacy thrives for generations to come.</w:t>
      </w:r>
    </w:p>
    <w:p>
      <w:pPr>
        <w:pStyle w:val="BodyText"/>
      </w:pPr>
      <w:r>
        <w:t xml:space="preserve">Thank you for considering my application. I welcome the opportunity to discuss how my vision as an Oceanographer aligns with your scholarship’s mission in an interview at your convenience.</w:t>
      </w:r>
    </w:p>
    <w:p>
      <w:pPr>
        <w:pStyle w:val="BodyText"/>
      </w:pPr>
      <w:r>
        <w:t xml:space="preserve">Sincerely,</w:t>
      </w:r>
    </w:p>
    <w:p>
      <w:pPr>
        <w:pStyle w:val="BodyText"/>
      </w:pPr>
      <w:r>
        <w:t xml:space="preserve">Ahmed Karim</w:t>
      </w:r>
    </w:p>
    <w:p>
      <w:pPr>
        <w:pStyle w:val="BodyText"/>
      </w:pPr>
      <w:r>
        <w:t xml:space="preserve">Baghdad, Iraq</w:t>
      </w:r>
    </w:p>
    <w:p>
      <w:pPr>
        <w:pStyle w:val="BodyText"/>
      </w:pPr>
      <w:r>
        <w:t xml:space="preserve">Email: ahmed.karim@mustansiriya.edu.iq | Phone: +964 770 123 4567</w:t>
      </w:r>
    </w:p>
    <w:p>
      <w:r>
        <w:pict>
          <v:rect style="width:0;height:1.5pt" o:hralign="center" o:hrstd="t" o:hr="t"/>
        </w:pict>
      </w:r>
    </w:p>
    <w:bookmarkStart w:id="20" w:name="X7ee450c555c77a0aa05b85384f53a67cf01a189"/>
    <w:p>
      <w:pPr>
        <w:pStyle w:val="Heading3"/>
      </w:pPr>
      <w:r>
        <w:t xml:space="preserve">Key Details Supporting This Scholarship Application Letter:</w:t>
      </w:r>
    </w:p>
    <w:p>
      <w:pPr>
        <w:numPr>
          <w:ilvl w:val="0"/>
          <w:numId w:val="1001"/>
        </w:numPr>
        <w:pStyle w:val="Compact"/>
      </w:pPr>
      <w:r>
        <w:rPr>
          <w:bCs/>
          <w:b/>
        </w:rPr>
        <w:t xml:space="preserve">Relevance to Iraq Baghdad:</w:t>
      </w:r>
      <w:r>
        <w:t xml:space="preserve"> </w:t>
      </w:r>
      <w:r>
        <w:t xml:space="preserve">Focuses on the Shatt al-Arab estuary (Iraq’s only maritime access), directly linking oceanography to national priorities like water security and fisheries in Baghdad.</w:t>
      </w:r>
    </w:p>
    <w:p>
      <w:pPr>
        <w:numPr>
          <w:ilvl w:val="0"/>
          <w:numId w:val="1001"/>
        </w:numPr>
        <w:pStyle w:val="Compact"/>
      </w:pPr>
      <w:r>
        <w:rPr>
          <w:bCs/>
          <w:b/>
        </w:rPr>
        <w:t xml:space="preserve">Oceanographer Role:</w:t>
      </w:r>
      <w:r>
        <w:t xml:space="preserve"> </w:t>
      </w:r>
      <w:r>
        <w:t xml:space="preserve">Emphasizes applied research, community engagement, and capacity building—positioning the applicant as a solutions-oriented scientist addressing Iraq’s specific coastal challenges.</w:t>
      </w:r>
    </w:p>
    <w:p>
      <w:pPr>
        <w:numPr>
          <w:ilvl w:val="0"/>
          <w:numId w:val="1001"/>
        </w:numPr>
        <w:pStyle w:val="Compact"/>
      </w:pPr>
      <w:r>
        <w:rPr>
          <w:bCs/>
          <w:b/>
        </w:rPr>
        <w:t xml:space="preserve">Scholarship Justification:</w:t>
      </w:r>
      <w:r>
        <w:t xml:space="preserve"> </w:t>
      </w:r>
      <w:r>
        <w:t xml:space="preserve">Includes measurable outcomes (e.g., "one sensor node supports two jobs"), stakeholder endorsements, and a sustainable implementation plan to demonstrate responsible resource use.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Position in Iraq Baghdad</dc:title>
  <dc:creator/>
  <cp:keywords/>
  <dcterms:created xsi:type="dcterms:W3CDTF">2025-12-10T00:19:17Z</dcterms:created>
  <dcterms:modified xsi:type="dcterms:W3CDTF">2025-12-10T00:19:17Z</dcterms:modified>
</cp:coreProperties>
</file>

<file path=docProps/custom.xml><?xml version="1.0" encoding="utf-8"?>
<Properties xmlns="http://schemas.openxmlformats.org/officeDocument/2006/custom-properties" xmlns:vt="http://schemas.openxmlformats.org/officeDocument/2006/docPropsVTypes"/>
</file>