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London</w:t>
      </w:r>
    </w:p>
    <w:bookmarkStart w:id="20" w:name="Xd2f208d2533dc6205444c0c8dec793838fdefb3"/>
    <w:p>
      <w:pPr>
        <w:pStyle w:val="Heading1"/>
      </w:pPr>
      <w:r>
        <w:t xml:space="preserve">Scholarship Application Letter: Pursuing Oceanographic Excellence in the United Kingdom London</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[Specify Scholarship Name, e.g., "Marine Science Leadership Fellowship"] at a leading institution within the United Kingdom London ecosystem. As an aspiring Oceanographer poised to contribute meaningfully to global marine science, my academic trajectory and research vision are intrinsically aligned with the exceptional resources, collaborative networks, and cutting-edge facilities available exclusively within the vibrant scientific landscape of London. This Scholarship Application Letter serves not merely as a request for financial support, but as a formal declaration of my commitment to advancing oceanographic knowledge in the United Kingdom London context—a region uniquely positioned at the nexus of marine research, policy, and innovation.</w:t>
      </w:r>
    </w:p>
    <w:p>
      <w:pPr>
        <w:pStyle w:val="BodyText"/>
      </w:pPr>
      <w:r>
        <w:t xml:space="preserve">My academic foundation is deeply rooted in environmental science with a specialized focus on marine ecosystems. I recently completed my MSc in Oceanography at the University of Southampton (a key partner institution within the broader United Kingdom London research consortium), where I conducted fieldwork analyzing microplastic distribution along the English Channel—a critical waterway directly influenced by London's vast urban footprint and maritime traffic. My thesis, "Anthropogenic Impact on Pelagic Microplastics: A Case Study of the Thames Estuary Confluence," leveraged advanced CTD (Conductivity, Temperature, Depth) profiling and satellite remote sensing data under the mentorship of Dr. Eleanor Vance, a leading expert affiliated with the National Oceanography Centre (NOC). This work was not conducted in isolation; it directly engaged with London-based marine data repositories like the British Oceanographic Data Centre (BODC), underscoring my commitment to utilizing UK-centric resources. The insights gained from this project have crystallized my resolve to become a leading Oceanographer dedicated to solving the complex challenges facing our oceans, particularly those relevant to coastal metropolises like London.</w:t>
      </w:r>
    </w:p>
    <w:p>
      <w:pPr>
        <w:pStyle w:val="BodyText"/>
      </w:pPr>
      <w:r>
        <w:t xml:space="preserve">The decision to pursue doctoral research in the United Kingdom London is driven by an unwavering belief in the unparalleled opportunity this location provides. The United Kingdom possesses one of the world's most sophisticated marine science infrastructures, with London acting as its dynamic administrative and collaborative hub. Institutions like University College London (UCL), Imperial College London, King's College London, and the National Oceanography Centre (NOC) collectively form a powerhouse of oceanographic expertise. Specifically, UCL’s Department of Earth Sciences offers unparalleled access to computational ocean modeling facilities, while the NOC's proximity to London facilitates immediate collaboration with governmental bodies like the Marine Management Organisation (MMO) and DEFRA. The London-centric focus of this scholarship is not incidental—it is essential for my proposed research on "Climate-Driven Shifts in North Sea Biodiversity: Implications for Urban Coastal Resilience," which directly addresses the UK’s Environmental Targets 2030 and the London Marine Strategy. My ability to engage with policy-makers, industry partners, and fellow researchers across this dense ecosystem is paramount to translating academic findings into tangible conservation outcomes.</w:t>
      </w:r>
    </w:p>
    <w:p>
      <w:pPr>
        <w:pStyle w:val="BodyText"/>
      </w:pPr>
      <w:r>
        <w:t xml:space="preserve">My research methodology integrates interdisciplinary approaches vital for modern Oceanography: biogeochemical analysis of deep-sea sediment cores (collaborating with NOC's ship-based operations), socio-ecological modeling of urban coastal pressures, and machine learning applications for satellite-derived sea surface temperature data. Crucially, London serves as the ideal proving ground. The city’s ongoing initiatives—such as the Thames Estuary 2100 Plan and its ambitious carbon-neutral goals—create a living laboratory where my work can directly inform real-world management strategies. I have already established preliminary discussions with Dr. Michael Armitage at the Centre for Climate Change Economics and Policy (LSE), emphasizing the urban angle of marine science within the United Kingdom London framework. This Scholarship Application Letter is therefore a strategic bridge between my academic capabilities and London's urgent need for locally relevant oceanographic expertise.</w:t>
      </w:r>
    </w:p>
    <w:p>
      <w:pPr>
        <w:pStyle w:val="BodyText"/>
      </w:pPr>
      <w:r>
        <w:t xml:space="preserve">Financial support through this scholarship is indispensable to my success. Pursuing advanced research in London entails significant costs, including access to specialized equipment at the NOC’s central facility (located in Southampton but heavily integrated with London operations), fieldwork expenses for deployments near the Thames Estuary, and participation in international conferences hosted annually by the European Marine Board—a body based in Brussels but with a strong London office. Without this funding, my ability to contribute effectively to oceanographic knowledge within the United Kingdom London context would be severely constrained. This scholarship would empower me to fully engage with London’s marine science community without financial distraction, ensuring my research achieves maximum impact on UK policy and conservation efforts.</w:t>
      </w:r>
    </w:p>
    <w:p>
      <w:pPr>
        <w:pStyle w:val="BodyText"/>
      </w:pPr>
      <w:r>
        <w:t xml:space="preserve">Beyond the immediate academic benefits, this opportunity aligns perfectly with my long-term vision to establish a sustainable marine research initiative headquartered in Greater London. I aim to develop a network connecting academia (e.g., UCL, KCL), government agencies (like the Met Office’s Marine Climate Service based in Exeter but collaborating closely with London), and NGOs such as The Marine Conservation Society, all anchored by a commitment to empowering urban communities through ocean literacy. As an Oceanographer committed to the United Kingdom London mission, I envision this scholarship as the catalyst for a career dedicated to safeguarding marine ecosystems not just for scientific advancement, but for the 9 million residents of London and their future generations.</w:t>
      </w:r>
    </w:p>
    <w:p>
      <w:pPr>
        <w:pStyle w:val="BodyText"/>
      </w:pPr>
      <w:r>
        <w:t xml:space="preserve">In conclusion, this Scholarship Application Letter embodies my professional identity as an emerging Oceanographer with a clear purpose rooted in the United Kingdom London scientific landscape. I bring technical expertise, a proven commitment to impactful marine research, and an intimate understanding of how London’s unique position can drive global oceanographic progress. I am eager to contribute to the legacy of excellence fostered by institutions like the NOC and UCL while directly addressing maritime challenges relevant to one of the world’s most significant urban centers. Thank you for considering my application. I welcome the opportunity to discuss how my research vision aligns with your scholarship’s mission and look forward to contributing meaningfully as an Oceanographer within the United Kingdom London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London</dc:title>
  <dc:creator/>
  <dc:language>en</dc:language>
  <cp:keywords/>
  <dcterms:created xsi:type="dcterms:W3CDTF">2026-07-23T22:52:49Z</dcterms:created>
  <dcterms:modified xsi:type="dcterms:W3CDTF">2026-07-23T22:52:49Z</dcterms:modified>
</cp:coreProperties>
</file>

<file path=docProps/custom.xml><?xml version="1.0" encoding="utf-8"?>
<Properties xmlns="http://schemas.openxmlformats.org/officeDocument/2006/custom-properties" xmlns:vt="http://schemas.openxmlformats.org/officeDocument/2006/docPropsVTypes"/>
</file>