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in</w:t>
      </w:r>
      <w:r>
        <w:t xml:space="preserve"> </w:t>
      </w:r>
      <w:r>
        <w:t xml:space="preserve">Chile</w:t>
      </w:r>
      <w:r>
        <w:t xml:space="preserve"> </w:t>
      </w:r>
      <w:r>
        <w:t xml:space="preserve">Santiago</w:t>
      </w:r>
    </w:p>
    <w:p>
      <w:pPr>
        <w:pStyle w:val="FirstParagraph"/>
      </w:pPr>
      <w:r>
        <w:t xml:space="preserve">Dr. Elena Martinez</w:t>
      </w:r>
    </w:p>
    <w:p>
      <w:pPr>
        <w:pStyle w:val="BodyText"/>
      </w:pPr>
      <w:r>
        <w:t xml:space="preserve">Calle San Martín 1420</w:t>
      </w:r>
    </w:p>
    <w:p>
      <w:pPr>
        <w:pStyle w:val="BodyText"/>
      </w:pPr>
      <w:r>
        <w:t xml:space="preserve">Santiago, Chile</w:t>
      </w:r>
    </w:p>
    <w:p>
      <w:pPr>
        <w:pStyle w:val="BodyText"/>
      </w:pPr>
      <w:r>
        <w:t xml:space="preserve">+56 9 1234-5678</w:t>
      </w:r>
    </w:p>
    <w:p>
      <w:pPr>
        <w:pStyle w:val="BodyText"/>
      </w:pPr>
      <w:r>
        <w:t xml:space="preserve">Email: emartinez@ophthalmology.cl</w:t>
      </w:r>
    </w:p>
    <w:bookmarkStart w:id="20" w:name="scholarship-application-letter"/>
    <w:p>
      <w:pPr>
        <w:pStyle w:val="Heading1"/>
      </w:pPr>
      <w:r>
        <w:t xml:space="preserve">SCHOLARSHIP APPLICATION LETTER</w:t>
      </w:r>
    </w:p>
    <w:p>
      <w:pPr>
        <w:pStyle w:val="FirstParagraph"/>
      </w:pPr>
      <w:r>
        <w:t xml:space="preserve">Application for Vitreoretinal Fellowship Scholarship at Clínica Universidad de los Andes, Santiago</w:t>
      </w:r>
    </w:p>
    <w:bookmarkEnd w:id="20"/>
    <w:p>
      <w:pPr>
        <w:pStyle w:val="BodyText"/>
      </w:pPr>
      <w:r>
        <w:t xml:space="preserve">Scholarship Committee</w:t>
      </w:r>
    </w:p>
    <w:p>
      <w:pPr>
        <w:pStyle w:val="BodyText"/>
      </w:pPr>
      <w:r>
        <w:t xml:space="preserve">Chilean Ophthalmological Society (Sociedad Chilena de Oftalmología)</w:t>
      </w:r>
    </w:p>
    <w:p>
      <w:pPr>
        <w:pStyle w:val="BodyText"/>
      </w:pPr>
      <w:r>
        <w:t xml:space="preserve">Av. Providencia 4082, Edificio B, Oficina 1001</w:t>
      </w:r>
    </w:p>
    <w:p>
      <w:pPr>
        <w:pStyle w:val="BodyText"/>
      </w:pPr>
      <w:r>
        <w:t xml:space="preserve">Santiago, Chile</w:t>
      </w:r>
    </w:p>
    <w:p>
      <w:pPr>
        <w:pStyle w:val="BodyText"/>
      </w:pPr>
      <w:r>
        <w:t xml:space="preserve">Date: October 26, 2023</w:t>
      </w:r>
    </w:p>
    <w:p>
      <w:pPr>
        <w:pStyle w:val="BodyText"/>
      </w:pPr>
      <w:r>
        <w:t xml:space="preserve">Subject: Comprehensive Scholarship Application for Advanced Ophthalmologist Training in Chile Santiago</w:t>
      </w:r>
    </w:p>
    <w:p>
      <w:pPr>
        <w:pStyle w:val="BodyText"/>
      </w:pPr>
      <w:r>
        <w:t xml:space="preserve">Dear Esteemed Members of the Scholarship Committee,</w:t>
      </w:r>
    </w:p>
    <w:p>
      <w:pPr>
        <w:pStyle w:val="BodyText"/>
      </w:pPr>
      <w:r>
        <w:t xml:space="preserve">I am writing to express my profound enthusiasm for the prestigious Vitreoretinal Fellowship Scholarship offered through the Chilean Ophthalmological Society. As a dedicated and board-certified Ophthalmologist with five years of clinical experience and specialized training in retinal diseases, I have long aspired to contribute to ophthalmic excellence within</w:t>
      </w:r>
      <w:r>
        <w:t xml:space="preserve"> </w:t>
      </w:r>
      <w:r>
        <w:rPr>
          <w:bCs/>
          <w:b/>
        </w:rPr>
        <w:t xml:space="preserve">Chile Santiago</w:t>
      </w:r>
      <w:r>
        <w:t xml:space="preserve">, a city where healthcare innovation converges with profound societal need. This</w:t>
      </w:r>
      <w:r>
        <w:t xml:space="preserve"> </w:t>
      </w:r>
      <w:r>
        <w:rPr>
          <w:iCs/>
          <w:i/>
        </w:rPr>
        <w:t xml:space="preserve">Scholarship Application Letter</w:t>
      </w:r>
      <w:r>
        <w:t xml:space="preserve"> </w:t>
      </w:r>
      <w:r>
        <w:t xml:space="preserve">represents not merely an academic pursuit, but a commitment to transforming eye care in Latin America through advanced surgical training at one of the region's most respected institutions.</w:t>
      </w:r>
    </w:p>
    <w:p>
      <w:pPr>
        <w:pStyle w:val="BodyText"/>
      </w:pPr>
      <w:r>
        <w:t xml:space="preserve">My journey in ophthalmology began at the University of Buenos Aires, where I graduated with honors as an Ophthalmologist. During my residency, I performed over 1,200 cataract surgeries and managed complex cases of diabetic retinopathy and macular degeneration across diverse socioeconomic populations. However, it was during a volunteer mission to rural Chilean communities near Valdivia that I witnessed the critical gap in specialized eye care—a reality that ignited my determination to train within</w:t>
      </w:r>
      <w:r>
        <w:t xml:space="preserve"> </w:t>
      </w:r>
      <w:r>
        <w:rPr>
          <w:bCs/>
          <w:b/>
        </w:rPr>
        <w:t xml:space="preserve">Chile Santiago</w:t>
      </w:r>
      <w:r>
        <w:t xml:space="preserve">. The stark contrast between urban centers like Santiago with world-class facilities and remote regions lacking even basic ophthalmic services revealed an urgent need for skilled specialists who can bridge this divide. This insight solidified my decision to pursue advanced vitreoretinal training specifically in Chile, where the demand for specialized Ophthalmologist expertise is projected to grow by 35% over the next decade.</w:t>
      </w:r>
    </w:p>
    <w:p>
      <w:pPr>
        <w:pStyle w:val="BodyText"/>
      </w:pPr>
      <w:r>
        <w:t xml:space="preserve">My clinical and research background aligns precisely with Clínica Universidad de los Andes' mission. I have published three peer-reviewed articles on retinal imaging techniques in the *Journal of Ocular Microsurgery*, including a study on OCT-Angiography for early diabetic retinopathy detection that was presented at the 2022 Pan American Congress of Ophthalmology. During my tenure as Chief Resident at Hospital Italiano, I spearheaded a telemedicine initiative connecting Santiago-based specialists with rural clinics in Atacama Desert communities—reducing diagnosis delays by 65%. This experience taught me that true ophthalmic advancement requires not just technical skill, but cultural competence and community-centered care—values deeply embedded in Chilean healthcare philosophy.</w:t>
      </w:r>
    </w:p>
    <w:p>
      <w:pPr>
        <w:pStyle w:val="BodyText"/>
      </w:pPr>
      <w:r>
        <w:t xml:space="preserve">I specifically seek this scholarship to train under Dr. Alejandro Valdés at Clínica Universidad de los Andes' Vitreoretinal Unit. His pioneering work in surgical techniques for tractional retinal detachment—a leading cause of blindness among Chile's aging population—resonates with my clinical focus. My proposed 18-month fellowship plan includes: (1) mastering advanced vitrectomy and intraocular injection procedures; (2) developing a community-based screening program targeting high-risk populations in Santiago's underserved neighborhoods; and (3) establishing a collaborative research project on genetic markers for retinal diseases prevalent in Latin American ethnic groups. This scholarship would provide critical funding for specialized surgical instrumentation, travel to remote clinics, and data analysis support—resources beyond my current institutional capacity.</w:t>
      </w:r>
    </w:p>
    <w:p>
      <w:pPr>
        <w:pStyle w:val="BodyText"/>
      </w:pPr>
      <w:r>
        <w:t xml:space="preserve">Chile Santiago presents an unparalleled environment for this training. Unlike many global centers where fellowship programs prioritize volume over depth, Clínica Universidad de los Andes emphasizes case complexity and patient outcomes. The clinic's state-of-the-art operating suites equipped with intraoperative OCT and its affiliation with the University of Chile's ophthalmology research network offer a unique ecosystem for translational learning. More importantly, Santiago's demographic profile—with 25% of residents over 65 and rising diabetic prevalence—creates immediate applicability for my skills. I envision integrating my training into the "Ojo de la Comunidad" initiative, expanding current free-screening programs to include advanced retinal diagnostics in public health centers across Santiago.</w:t>
      </w:r>
    </w:p>
    <w:p>
      <w:pPr>
        <w:pStyle w:val="BodyText"/>
      </w:pPr>
      <w:r>
        <w:t xml:space="preserve">My commitment to Chile is deeply personal. As a first-generation medical professional from Argentina with roots in Mapuche communities, I understand healthcare access as both a right and a cultural imperative. In Santiago's diverse neighborhoods—from the historic Barrio Lastarria to the rapidly growing eastern suburbs—I have observed how socioeconomic barriers compound ophthalmic disparities. My fellowship would directly address this through culturally tailored patient education materials developed in collaboration with local community leaders—a project I've already piloted with Chilean NGOs during my previous visits. The scholarship's requirement for community engagement aligns perfectly with my vision of medicine as a force for equitable care.</w:t>
      </w:r>
    </w:p>
    <w:p>
      <w:pPr>
        <w:pStyle w:val="BodyText"/>
      </w:pPr>
      <w:r>
        <w:t xml:space="preserve">Financial considerations are paramount to my decision. While I have secured partial funding from my current employer, the full cost of specialized training ($45,000 USD) remains prohibitive without this scholarship. The Chilean Ophthalmological Society's investment would yield exponential returns: I estimate that each trained fellow can serve 2,500+ additional patients annually in underserved communities. Beyond immediate clinical impact, this fellowship positions me to mentor future Chilean Ophthalmologist talent through the clinic's resident program—a legacy I am eager to cultivate.</w:t>
      </w:r>
    </w:p>
    <w:p>
      <w:pPr>
        <w:pStyle w:val="BodyText"/>
      </w:pPr>
      <w:r>
        <w:t xml:space="preserve">As a physician who has witnessed families lose vision due to preventable conditions, I view this scholarship not as a personal opportunity but as a responsibility. In Santiago, where eye health is disproportionately affected by poverty and geographic isolation, my advanced skills could transform lives. The Chilean Ophthalmological Society's leadership in advancing ophthalmic care across Latin America makes this institution uniquely qualified to mentor the next generation of specialists. I am prepared to dedicate my career to building a sustainable pipeline of retinal care within</w:t>
      </w:r>
      <w:r>
        <w:t xml:space="preserve"> </w:t>
      </w:r>
      <w:r>
        <w:rPr>
          <w:bCs/>
          <w:b/>
        </w:rPr>
        <w:t xml:space="preserve">Chile Santiago</w:t>
      </w:r>
      <w:r>
        <w:t xml:space="preserve">, ensuring that no patient waits for treatment due to lack of expertise.</w:t>
      </w:r>
    </w:p>
    <w:p>
      <w:pPr>
        <w:pStyle w:val="BodyText"/>
      </w:pPr>
      <w:r>
        <w:t xml:space="preserve">I have attached my CV, letters of recommendation from Dr. Sofia Rojas (President, Chilean Ophthalmological Society) and Dr. Miguel Ángel Flores (Director, Clínica Universidad de los Andes), and a detailed research proposal for your review. Thank you for considering this</w:t>
      </w:r>
      <w:r>
        <w:t xml:space="preserve"> </w:t>
      </w:r>
      <w:r>
        <w:rPr>
          <w:iCs/>
          <w:i/>
        </w:rPr>
        <w:t xml:space="preserve">Scholarship Application Letter</w:t>
      </w:r>
      <w:r>
        <w:t xml:space="preserve">. I welcome the opportunity to discuss how my vision aligns with the Society's mission during an interview at your convenience.</w:t>
      </w:r>
    </w:p>
    <w:p>
      <w:pPr>
        <w:pStyle w:val="BodyText"/>
      </w:pPr>
      <w:r>
        <w:t xml:space="preserve">Sincerely,</w:t>
      </w:r>
    </w:p>
    <w:p>
      <w:pPr>
        <w:pStyle w:val="BodyText"/>
      </w:pPr>
      <w:r>
        <w:t xml:space="preserve">Dr. Elena Martinez</w:t>
      </w:r>
    </w:p>
    <w:p>
      <w:pPr>
        <w:pStyle w:val="BodyText"/>
      </w:pPr>
      <w:r>
        <w:t xml:space="preserve">Board-Certified Ophthalmologist</w:t>
      </w:r>
    </w:p>
    <w:p>
      <w:pPr>
        <w:pStyle w:val="BodyText"/>
      </w:pPr>
      <w:hyperlink r:id="rId21">
        <w:r>
          <w:rPr>
            <w:rStyle w:val="Hyperlink"/>
          </w:rPr>
          <w:t xml:space="preserve">📧 emartinez@ophthalmology.cl</w:t>
        </w:r>
      </w:hyperlink>
      <w:r>
        <w:t xml:space="preserve"> </w:t>
      </w:r>
      <w:hyperlink r:id="rId22">
        <w:r>
          <w:rPr>
            <w:rStyle w:val="Hyperlink"/>
          </w:rPr>
          <w:t xml:space="preserve">🔗 LinkedIn</w:t>
        </w:r>
      </w:hyperlink>
    </w:p>
    <w:p>
      <w:pPr>
        <w:pStyle w:val="BodyText"/>
      </w:pPr>
      <w:r>
        <w:t xml:space="preserve">Word Count: 842 | This document is submitted electronically through the Chilean Ophthalmological Society Scholarship Portal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linkedin.com/in/dr-elena-martinez" TargetMode="External" /><Relationship Type="http://schemas.openxmlformats.org/officeDocument/2006/relationships/hyperlink" Id="rId21" Target="mailto:emartinez@ophthalmology.cl" TargetMode="External" /></Relationships>
</file>

<file path=word/_rels/footnotes.xml.rels><?xml version="1.0" encoding="UTF-8"?><Relationships xmlns="http://schemas.openxmlformats.org/package/2006/relationships"><Relationship Type="http://schemas.openxmlformats.org/officeDocument/2006/relationships/hyperlink" Id="rId22" Target="https://linkedin.com/in/dr-elena-martinez" TargetMode="External" /><Relationship Type="http://schemas.openxmlformats.org/officeDocument/2006/relationships/hyperlink" Id="rId21" Target="mailto:emartinez@ophthalmology.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Ophthalmologist in Chile Santiago</dc:title>
  <dc:creator/>
  <dc:language>en</dc:language>
  <cp:keywords/>
  <dcterms:created xsi:type="dcterms:W3CDTF">2026-07-21T04:58:21Z</dcterms:created>
  <dcterms:modified xsi:type="dcterms:W3CDTF">2026-07-21T04:58:21Z</dcterms:modified>
</cp:coreProperties>
</file>

<file path=docProps/custom.xml><?xml version="1.0" encoding="utf-8"?>
<Properties xmlns="http://schemas.openxmlformats.org/officeDocument/2006/custom-properties" xmlns:vt="http://schemas.openxmlformats.org/officeDocument/2006/docPropsVTypes"/>
</file>