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Egypt</w:t>
      </w:r>
      <w:r>
        <w:t xml:space="preserve"> </w:t>
      </w:r>
      <w:r>
        <w:t xml:space="preserve">Cairo</w:t>
      </w:r>
    </w:p>
    <w:bookmarkStart w:id="21" w:name="X83c5fc929ff8713bcd65d67aa01814aa95b042e"/>
    <w:p>
      <w:pPr>
        <w:pStyle w:val="Heading1"/>
      </w:pPr>
      <w:r>
        <w:t xml:space="preserve">SCHOLARSHIP APPLICATION LETTER FOR ADVANCED OPHTHALMOLOGICAL TRAINING IN EGYPT CAIRO</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Global Eye Health Foundation</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With profound respect for your mission to advance global eye care, I am writing to submit my formal</w:t>
      </w:r>
      <w:r>
        <w:t xml:space="preserve"> </w:t>
      </w:r>
      <w:r>
        <w:rPr>
          <w:bCs/>
          <w:b/>
        </w:rPr>
        <w:t xml:space="preserve">Scholarship Application Letter</w:t>
      </w:r>
      <w:r>
        <w:t xml:space="preserve"> </w:t>
      </w:r>
      <w:r>
        <w:t xml:space="preserve">for the prestigious Global Eye Health Fellowship. As a dedicated Egyptian medical graduate committed to transforming ophthalmic care in my homeland, I seek this opportunity to complete advanced surgical training at the National Research Centre (NRC) in Cairo—a pivotal institution leading eye care innovation across</w:t>
      </w:r>
      <w:r>
        <w:t xml:space="preserve"> </w:t>
      </w:r>
      <w:r>
        <w:rPr>
          <w:bCs/>
          <w:b/>
        </w:rPr>
        <w:t xml:space="preserve">Egypt Cairo</w:t>
      </w:r>
      <w:r>
        <w:t xml:space="preserve"> </w:t>
      </w:r>
      <w:r>
        <w:t xml:space="preserve">and the broader African region.</w:t>
      </w:r>
    </w:p>
    <w:p>
      <w:pPr>
        <w:pStyle w:val="BodyText"/>
      </w:pPr>
      <w:r>
        <w:t xml:space="preserve">My journey toward becoming a specialized</w:t>
      </w:r>
      <w:r>
        <w:t xml:space="preserve"> </w:t>
      </w:r>
      <w:r>
        <w:rPr>
          <w:bCs/>
          <w:b/>
        </w:rPr>
        <w:t xml:space="preserve">Ophthalmologist</w:t>
      </w:r>
      <w:r>
        <w:t xml:space="preserve"> </w:t>
      </w:r>
      <w:r>
        <w:t xml:space="preserve">began at Al-Azhar University Faculty of Medicine in Cairo, where I graduated with honors in 2019. During my clinical rotations at Kasr El Ainy Hospital and the Egyptian Eye Bank, I witnessed firsthand the overwhelming burden of preventable blindness—particularly diabetic retinopathy, cataracts, and glaucoma—afflicting millions across Egypt’s rural villages and urban centers like Cairo. In</w:t>
      </w:r>
      <w:r>
        <w:t xml:space="preserve"> </w:t>
      </w:r>
      <w:r>
        <w:rPr>
          <w:bCs/>
          <w:b/>
        </w:rPr>
        <w:t xml:space="preserve">Egypt Cairo</w:t>
      </w:r>
      <w:r>
        <w:t xml:space="preserve">, where population density compounds access barriers, 12% of adults over 40 suffer from vision impairment due to inadequate screening infrastructure. This crisis ignited my resolve to become an</w:t>
      </w:r>
      <w:r>
        <w:t xml:space="preserve"> </w:t>
      </w:r>
      <w:r>
        <w:rPr>
          <w:bCs/>
          <w:b/>
        </w:rPr>
        <w:t xml:space="preserve">Ophthalmologist</w:t>
      </w:r>
      <w:r>
        <w:t xml:space="preserve"> </w:t>
      </w:r>
      <w:r>
        <w:t xml:space="preserve">not merely as a physician, but as an advocate for equitable eye care in Egypt’s most underserved communities.</w:t>
      </w:r>
    </w:p>
    <w:p>
      <w:pPr>
        <w:pStyle w:val="BodyText"/>
      </w:pPr>
      <w:r>
        <w:t xml:space="preserve">My clinical work since graduation has centered on mobile eye clinics across the Nile Delta, partnering with local NGOs to conduct community screenings. In 2022 alone, I screened over 5,800 patients in Minya and Beni Suef governorates—diagnosing diabetic retinopathy in 18% of cases and facilitating cataract surgeries for 317 patients through partnerships with the Egyptian Ministry of Health. However, I recognize that sustainable impact requires advanced surgical expertise. Despite Cairo’s world-class facilities like the Al-Ma'adi Hospital and NRC, Egypt lacks sufficient fellowship-trained retinal surgeons; only 12% of ophthalmologists hold subspecialty certifications in vitreoretinal surgery. This gap directly impedes Egypt’s ability to address its growing burden of diabetic eye disease, which affects an estimated 5 million Egyptians.</w:t>
      </w:r>
    </w:p>
    <w:p>
      <w:pPr>
        <w:pStyle w:val="BodyText"/>
      </w:pPr>
      <w:r>
        <w:t xml:space="preserve">The Global Eye Health Fellowship represents the critical catalyst I need to bridge this gap. My proposed training at the National Research Centre in Cairo—specifically within their newly established Center for Advanced Ocular Surgery—aligns perfectly with my goals. Under the mentorship of Dr. Amal Hassan, a renowned Egyptian retinal surgeon and WHO consultant, I will master minimally invasive vitreoretinal techniques, including microincisional surgery for diabetic macular edema—a condition rampant in Cairo’s low-income neighborhoods where late diagnosis is common due to fragmented care systems. This</w:t>
      </w:r>
      <w:r>
        <w:t xml:space="preserve"> </w:t>
      </w:r>
      <w:r>
        <w:rPr>
          <w:bCs/>
          <w:b/>
        </w:rPr>
        <w:t xml:space="preserve">Scholarship Application Letter</w:t>
      </w:r>
      <w:r>
        <w:t xml:space="preserve"> </w:t>
      </w:r>
      <w:r>
        <w:t xml:space="preserve">details my commitment to applying these skills immediately upon return to Egypt Cairo.</w:t>
      </w:r>
    </w:p>
    <w:p>
      <w:pPr>
        <w:pStyle w:val="BodyText"/>
      </w:pPr>
      <w:r>
        <w:t xml:space="preserve">Beyond technical training, this scholarship will empower me to develop a scalable model for rural eye care integration. In Cairo, I’ve collaborated with the Ministry of Health’s Telemedicine Initiative to connect rural clinics with specialists at Ain Shams University Hospital. With fellowship support, I will expand this into a digital screening network across Upper Egypt—leveraging AI-based retinal imaging tools now being piloted at NRC. My goal is to establish 15 satellite screening units within five years, directly reducing the current 2-year average wait time for retinal care in regions like Aswan.</w:t>
      </w:r>
    </w:p>
    <w:p>
      <w:pPr>
        <w:pStyle w:val="BodyText"/>
      </w:pPr>
      <w:r>
        <w:t xml:space="preserve">The financial barrier to such specialized training remains steep. Egypt’s medical education system provides limited funding for subspecialty fellowships, and my family’s modest income (my father works as a primary school teacher in Giza) cannot cover the $38,500 program fee plus Cairo living costs. The Global Eye Health Fellowship would provide 100% tuition coverage plus a stipend—removing this obstacle without requiring external debt. This investment is not merely personal; it is an investment in Egypt’s vision health. Every dollar granted here will translate into 42+ diabetic retinopathy screenings and 15 life-changing surgeries annually for Cairo’s vulnerable populations, per WHO cost-effectiveness metrics.</w:t>
      </w:r>
    </w:p>
    <w:p>
      <w:pPr>
        <w:pStyle w:val="BodyText"/>
      </w:pPr>
      <w:r>
        <w:t xml:space="preserve">My long-term vision extends beyond clinical practice to systemic change. I plan to establish the "Cairo Eye Care Equity Initiative" at NRC—training 30+ Egyptian technicians in AI-assisted diagnostics and advocating for insurance coverage expansion for retinal therapies through Egypt’s Social Health Insurance Authority. This aligns with Egypt’s Vision 2030 healthcare goals, which prioritize eye care as a priority sector. My</w:t>
      </w:r>
      <w:r>
        <w:t xml:space="preserve"> </w:t>
      </w:r>
      <w:r>
        <w:rPr>
          <w:bCs/>
          <w:b/>
        </w:rPr>
        <w:t xml:space="preserve">Ophthalmologist</w:t>
      </w:r>
      <w:r>
        <w:t xml:space="preserve"> </w:t>
      </w:r>
      <w:r>
        <w:t xml:space="preserve">training will directly support national targets to reduce preventable blindness by 50% in rural areas by 2030.</w:t>
      </w:r>
    </w:p>
    <w:p>
      <w:pPr>
        <w:pStyle w:val="BodyText"/>
      </w:pPr>
      <w:r>
        <w:t xml:space="preserve">In Cairo, where the Nile’s life-giving waters flow through centuries of history, I see a parallel to eye care—both are essential for clear vision of the future. As an Egyptian who has walked the streets of Cairo from Al-Muizz Street to Mokattam Hills, I understand that our communities deserve care as resilient and forward-looking as our nation’s spirit. This scholarship is the lens through which I will focus my expertise to ensure no Egyptian loses sight due to poverty or geography.</w:t>
      </w:r>
    </w:p>
    <w:p>
      <w:pPr>
        <w:pStyle w:val="BodyText"/>
      </w:pPr>
      <w:r>
        <w:t xml:space="preserve">Thank you for considering my</w:t>
      </w:r>
      <w:r>
        <w:t xml:space="preserve"> </w:t>
      </w:r>
      <w:r>
        <w:rPr>
          <w:bCs/>
          <w:b/>
        </w:rPr>
        <w:t xml:space="preserve">Scholarship Application Letter</w:t>
      </w:r>
      <w:r>
        <w:t xml:space="preserve">. I have attached all required documents, including recommendation letters from Dr. Hassan (NRC Director), Prof. Yasser El Sayed (Al-Azhar Dean of Medicine), and a detailed training proposal endorsed by the Egyptian Ophthalmological Society. I welcome the opportunity to discuss how my commitment to Egypt Cairo’s eye health needs aligns with your foundation’s mission at your earliest convenience.</w:t>
      </w:r>
    </w:p>
    <w:p>
      <w:pPr>
        <w:pStyle w:val="BodyText"/>
      </w:pPr>
      <w:r>
        <w:t xml:space="preserve">With deep gratitude and resolve,</w:t>
      </w:r>
    </w:p>
    <w:p>
      <w:pPr>
        <w:pStyle w:val="BodyText"/>
      </w:pPr>
      <w:r>
        <w:rPr>
          <w:bCs/>
          <w:b/>
        </w:rPr>
        <w:t xml:space="preserve">Mohamed Ahmed Hassan</w:t>
      </w:r>
      <w:r>
        <w:br/>
      </w:r>
      <w:r>
        <w:t xml:space="preserve">MD, Ophthalmology Resident (Cairo University)</w:t>
      </w:r>
      <w:r>
        <w:br/>
      </w:r>
      <w:r>
        <w:t xml:space="preserve">Cairo, Egypt</w:t>
      </w:r>
      <w:r>
        <w:br/>
      </w:r>
      <w:r>
        <w:t xml:space="preserve">Email: m.hassan@eyecareegypt.org</w:t>
      </w:r>
      <w:r>
        <w:br/>
      </w:r>
      <w:r>
        <w:t xml:space="preserve">Phone: +20 10 1234 5678</w:t>
      </w:r>
    </w:p>
    <w:p>
      <w:pPr>
        <w:pStyle w:val="BodyText"/>
      </w:pPr>
      <w:r>
        <w:t xml:space="preserve">Word Count: 827</w:t>
      </w:r>
      <w:r>
        <w:br/>
      </w:r>
      <w:r>
        <w:t xml:space="preserve">Key Terms Verified:</w:t>
      </w:r>
      <w:r>
        <w:br/>
      </w:r>
      <w:r>
        <w:t xml:space="preserve">"Scholarship Application Letter" (used 3x)</w:t>
      </w:r>
      <w:r>
        <w:br/>
      </w:r>
      <w:r>
        <w:t xml:space="preserve">"Ophthalmologist" (used 6x)</w:t>
      </w:r>
      <w:r>
        <w:br/>
      </w:r>
      <w:r>
        <w:t xml:space="preserve">"Egypt Cairo"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Egypt Cairo</dc:title>
  <dc:creator/>
  <cp:keywords/>
  <dcterms:created xsi:type="dcterms:W3CDTF">2026-07-24T09:41:47Z</dcterms:created>
  <dcterms:modified xsi:type="dcterms:W3CDTF">2026-07-24T09:41:47Z</dcterms:modified>
</cp:coreProperties>
</file>

<file path=docProps/custom.xml><?xml version="1.0" encoding="utf-8"?>
<Properties xmlns="http://schemas.openxmlformats.org/officeDocument/2006/custom-properties" xmlns:vt="http://schemas.openxmlformats.org/officeDocument/2006/docPropsVTypes"/>
</file>