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Israel</w:t>
      </w:r>
      <w:r>
        <w:t xml:space="preserve"> </w:t>
      </w:r>
      <w:r>
        <w:t xml:space="preserve">Jerusalem</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Israel Jerusalem Ophthalmology Foundation</w:t>
      </w:r>
      <w:r>
        <w:br/>
      </w:r>
      <w:r>
        <w:t xml:space="preserve">Jerusalem, Israel</w:t>
      </w:r>
    </w:p>
    <w:bookmarkEnd w:id="20"/>
    <w:bookmarkStart w:id="21" w:name="Xf8b43cdfb396490901c012c3a6dcbaeffa9edf9"/>
    <w:p>
      <w:pPr>
        <w:pStyle w:val="Heading2"/>
      </w:pPr>
      <w:r>
        <w:t xml:space="preserve">SUBJECT: FORMAL APPLICATION FOR ADVANCED OCULAR SURGERY SCHOLARSHIP</w:t>
      </w:r>
    </w:p>
    <w:p>
      <w:pPr>
        <w:pStyle w:val="FirstParagraph"/>
      </w:pPr>
      <w:r>
        <w:t xml:space="preserve">Dear Esteemed Scholarship Committee,</w:t>
      </w:r>
    </w:p>
    <w:p>
      <w:pPr>
        <w:pStyle w:val="BodyText"/>
      </w:pPr>
      <w:r>
        <w:t xml:space="preserve">It is with profound respect for the legacy of medical excellence in Israel Jerusalem and unwavering dedication to advancing ophthalmic care that I submit this Scholarship Application Letter. As a licensed Ophthalmologist with six years of clinical experience and a master's degree in Vision Science, I seek the prestigious Advanced Ocular Surgery Fellowship Scholarship at Hadassah Medical Center in Jerusalem. This scholarship represents not merely an academic opportunity, but a transformative step toward realizing my life's mission: to bridge cutting-edge ophthalmology with compassionate care in one of the world's most medically significant and culturally rich cities.</w:t>
      </w:r>
    </w:p>
    <w:p>
      <w:pPr>
        <w:pStyle w:val="BodyText"/>
      </w:pPr>
      <w:r>
        <w:t xml:space="preserve">My journey into ophthalmology began during my residency at King Khaled Eye Specialist Hospital in Riyadh, where I witnessed how limited access to specialized eye care exacerbates health inequities. A pivotal moment occurred when I treated a 7-year-old Bedouin child with congenital cataracts—a condition easily correctable in developed nations but neglected due to geographic and economic barriers. This experience crystallized my commitment to becoming an Ophthalmologist who serves both as clinician and advocate, particularly in regions where medical infrastructure is challenged. Israel Jerusalem, with its unique confluence of ancient traditions and pioneering medical innovation, offers the ideal environment for this mission.</w:t>
      </w:r>
    </w:p>
    <w:p>
      <w:pPr>
        <w:pStyle w:val="BodyText"/>
      </w:pPr>
      <w:r>
        <w:t xml:space="preserve">What draws me specifically to Israel Jerusalem is not merely its world-renowned ophthalmic institutions but the city's unparalleled ecosystem of interdisciplinary collaboration. Hadassah Medical Center's Eye Institute—affiliated with the Hebrew University—has pioneered breakthroughs in diabetic retinopathy management and glaucoma gene therapy, directly aligning with my research focus on AI-assisted early detection systems for rural populations. Moreover, Jerusalem’s status as a crossroads of diverse communities (Jewish, Muslim, Christian, Druze) presents an exceptional training ground for culturally competent care. I am particularly inspired by Dr. Yossi Shapira's work integrating teleophthalmology into underserved neighborhoods of East Jerusalem—a model I aim to expand through this scholarship.</w:t>
      </w:r>
    </w:p>
    <w:p>
      <w:pPr>
        <w:pStyle w:val="BodyText"/>
      </w:pPr>
      <w:r>
        <w:t xml:space="preserve">My academic background includes publication of three peer-reviewed papers on pediatric cataract surgery techniques in the *Journal of Cataract &amp; Refractive Surgery*, and a fellowship at Singapore National Eye Centre where I developed a low-cost fundus camera for remote diagnostics. Yet, I recognize that true expertise requires immersion in environments demanding resourceful innovation. Israel Jerusalem’s unique challenges—such as high refugee populations requiring specialized care, urban-rural healthcare disparities within the city itself, and the need for trauma-informed eye services following regional conflicts—demand exactly the adaptive skills I seek to cultivate. This Scholarship Application Letter is thus a testament to my readiness to learn from Jerusalem’s medical pioneers while contributing my technical skills toward their ongoing missions.</w:t>
      </w:r>
    </w:p>
    <w:p>
      <w:pPr>
        <w:pStyle w:val="BodyText"/>
      </w:pPr>
      <w:r>
        <w:t xml:space="preserve">With this scholarship, I plan to pursue a dual-track program: clinical training under Prof. Tova Shalom at Hadassah's Corneal Transplant Unit and research in the Hebrew University’s Vision Lab. My proposed project—developing an AI algorithm that identifies diabetic retinopathy from smartphone images for use in Jerusalem’s migrant worker clinics—directly addresses a critical gap. I have already secured preliminary data collection protocols through partnerships with the Jerusalem Municipality's Health Department, ensuring immediate real-world applicability upon completion of training. This work would not only advance ophthalmic technology but also align with Israel Jerusalem's national goal to reduce preventable blindness by 25% by 2030.</w:t>
      </w:r>
    </w:p>
    <w:p>
      <w:pPr>
        <w:pStyle w:val="BodyText"/>
      </w:pPr>
      <w:r>
        <w:t xml:space="preserve">My commitment extends beyond clinical excellence to community impact. In Jerusalem, I intend to collaborate with the Christian Arab Eye Clinic in Silwan and Jewish-Arab health cooperatives like "Mishmeret" (the Israeli Healthcare Network). Having served as a volunteer ophthalmologist for Physicians for Human Rights during the 2021 East Jerusalem tensions, I understand that eye care must transcend political divides. The scholarship would enable me to design culturally tailored education programs for caregivers in Jerusalem's diverse neighborhoods—ensuring that advanced techniques like femtosecond laser cataract surgery are accessible to all residents, regardless of ethnicity or economic status.</w:t>
      </w:r>
    </w:p>
    <w:p>
      <w:pPr>
        <w:pStyle w:val="BodyText"/>
      </w:pPr>
      <w:r>
        <w:t xml:space="preserve">Why Israel Jerusalem specifically? Because it embodies the very essence of what ophthalmology should be: a science grounded in human dignity. The city’s history—where figures like Rabbi Moses Maimonides pioneered early ophthalmic texts—intersects with today’s breakthroughs at the Schepens Eye Research Institute in Jerusalem. This is where ancient wisdom meets modern innovation, and where I intend to grow as an Ophthalmologist who treats not just eyes, but entire communities. The scholarship would grant me entry into this living tradition of healing.</w:t>
      </w:r>
    </w:p>
    <w:p>
      <w:pPr>
        <w:pStyle w:val="BodyText"/>
      </w:pPr>
      <w:r>
        <w:t xml:space="preserve">I am aware that Israel Jerusalem’s medical community faces complex challenges: resource allocation in conflict-affected areas, the need for sustainable eye care models, and integrating refugees into national health frameworks. My proposed project addresses these directly through scalable technology and community partnerships. The financial support of this scholarship would be instrumental in covering advanced training costs while freeing me to focus on developing solutions that could eventually benefit millions across the Middle East.</w:t>
      </w:r>
    </w:p>
    <w:p>
      <w:pPr>
        <w:pStyle w:val="BodyText"/>
      </w:pPr>
      <w:r>
        <w:t xml:space="preserve">Having witnessed firsthand how eye disease devastates livelihoods—from farmers losing sight to their crops, to educators unable to teach—this Scholarship Application Letter represents my pledge: I will not only become an exceptional Ophthalmologist but also a catalyst for equitable care in Israel Jerusalem and beyond. I am prepared to contribute my clinical rigor, research acumen, and deep empathy toward advancing your mission of healing "the city that sees."</w:t>
      </w:r>
    </w:p>
    <w:p>
      <w:pPr>
        <w:pStyle w:val="BodyText"/>
      </w:pPr>
      <w:r>
        <w:t xml:space="preserve">Thank you for considering my application. I welcome the opportunity to discuss how my vision aligns with your scholarship’s goals during an interview at your earliest convenience. I have attached all required documentation, including letters of recommendation from Dr. Ahmed Hassan (Director, Riyadh Eye Institute) and Prof. Maya Cohen (Chair of Ophthalmology, Hebrew University).</w:t>
      </w:r>
    </w:p>
    <w:p>
      <w:pPr>
        <w:pStyle w:val="BodyText"/>
      </w:pPr>
      <w:r>
        <w:t xml:space="preserve">Sincerely,</w:t>
      </w:r>
    </w:p>
    <w:p>
      <w:pPr>
        <w:pStyle w:val="BodyText"/>
      </w:pPr>
      <w:r>
        <w:t xml:space="preserve">[Your Full Name]</w:t>
      </w:r>
    </w:p>
    <w:p>
      <w:pPr>
        <w:pStyle w:val="BodyText"/>
      </w:pPr>
      <w:r>
        <w:t xml:space="preserve">Word Count: 827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Israel Jerusalem</dc:title>
  <dc:creator/>
  <dc:language>en</dc:language>
  <cp:keywords/>
  <dcterms:created xsi:type="dcterms:W3CDTF">2026-07-23T10:34:24Z</dcterms:created>
  <dcterms:modified xsi:type="dcterms:W3CDTF">2026-07-23T10:34:24Z</dcterms:modified>
</cp:coreProperties>
</file>

<file path=docProps/custom.xml><?xml version="1.0" encoding="utf-8"?>
<Properties xmlns="http://schemas.openxmlformats.org/officeDocument/2006/custom-properties" xmlns:vt="http://schemas.openxmlformats.org/officeDocument/2006/docPropsVTypes"/>
</file>