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Ophthalmologist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2" w:name="X29201e1403049960809124b0fc00d8c7d146985"/>
    <w:p>
      <w:pPr>
        <w:pStyle w:val="Heading1"/>
      </w:pPr>
      <w:r>
        <w:t xml:space="preserve">Scholarship Application Letter for Ophthalmological Research Fellowship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admissions-committee"/>
    <w:p>
      <w:pPr>
        <w:pStyle w:val="Heading2"/>
      </w:pPr>
      <w:r>
        <w:t xml:space="preserve">Admissions Committee</w:t>
      </w:r>
    </w:p>
    <w:p>
      <w:pPr>
        <w:pStyle w:val="FirstParagraph"/>
      </w:pPr>
      <w:r>
        <w:t xml:space="preserve">International Ophthalmic Research Foundation (IORF)</w:t>
      </w:r>
    </w:p>
    <w:p>
      <w:pPr>
        <w:pStyle w:val="BodyText"/>
      </w:pPr>
      <w:r>
        <w:t xml:space="preserve">Palazzo della Cultura, Via di San Francesco a Ripa 106</w:t>
      </w:r>
    </w:p>
    <w:p>
      <w:pPr>
        <w:pStyle w:val="BodyText"/>
      </w:pPr>
      <w:r>
        <w:t xml:space="preserve">00186 Roma, Italy</w:t>
      </w:r>
    </w:p>
    <w:bookmarkEnd w:id="20"/>
    <w:bookmarkStart w:id="21" w:name="X73ce1aa6c622d743ea3948b3787cb520f79ba86"/>
    <w:p>
      <w:pPr>
        <w:pStyle w:val="Heading2"/>
      </w:pPr>
      <w:r>
        <w:t xml:space="preserve">Subject: Formal Application for Ophthalmologist Scholarship to Advance Retinal Research at Rome-Based Institutions</w:t>
      </w:r>
    </w:p>
    <w:p>
      <w:pPr>
        <w:pStyle w:val="FirstParagraph"/>
      </w:pPr>
      <w:r>
        <w:t xml:space="preserve">To the Esteemed Members of the International Ophthalmic Research Foundation Selection Committee,</w:t>
      </w:r>
    </w:p>
    <w:p>
      <w:pPr>
        <w:pStyle w:val="BodyText"/>
      </w:pPr>
      <w:r>
        <w:t xml:space="preserve">With profound admiration for Italy's enduring legacy in ophthalmic science and unwavering commitment to advancing vision care, I submit this formal Scholarship Application Letter seeking the prestigious Ophthalmologist Research Fellowship at Rome-based institutions. As a dedicated ophthalmologist with five years of clinical experience and specialized training in retinal diseases, I am poised to contribute meaningfully to Italy's leadership in vision research—particularly within the dynamic academic ecosystem of</w:t>
      </w:r>
      <w:r>
        <w:t xml:space="preserve"> </w:t>
      </w:r>
      <w:r>
        <w:rPr>
          <w:bCs/>
          <w:b/>
        </w:rPr>
        <w:t xml:space="preserve">Italy Rome</w:t>
      </w:r>
      <w:r>
        <w:t xml:space="preserve">. This scholarship represents not merely an opportunity for professional growth, but a strategic alignment with my lifelong mission: to eradicate preventable blindness through innovative research rooted in clinical excellence.</w:t>
      </w:r>
    </w:p>
    <w:p>
      <w:pPr>
        <w:pStyle w:val="BodyText"/>
      </w:pPr>
      <w:r>
        <w:t xml:space="preserve">My journey as an</w:t>
      </w:r>
      <w:r>
        <w:t xml:space="preserve"> </w:t>
      </w:r>
      <w:r>
        <w:rPr>
          <w:bCs/>
          <w:b/>
        </w:rPr>
        <w:t xml:space="preserve">Ophthalmologist</w:t>
      </w:r>
      <w:r>
        <w:t xml:space="preserve"> </w:t>
      </w:r>
      <w:r>
        <w:t xml:space="preserve">began at King's College London, where I graduated with honors (Class I) and completed my residency at Moorfields Eye Hospital. During my tenure, I spearheaded a patient-centered diabetic retinopathy screening initiative that reduced sight-threatening complications by 27% across 15,000 underserved patients in Southeast England. However, it was during a month-long research attachment at Ospedale Sant'Andrea in</w:t>
      </w:r>
      <w:r>
        <w:t xml:space="preserve"> </w:t>
      </w:r>
      <w:r>
        <w:rPr>
          <w:bCs/>
          <w:b/>
        </w:rPr>
        <w:t xml:space="preserve">Rome</w:t>
      </w:r>
      <w:r>
        <w:t xml:space="preserve"> </w:t>
      </w:r>
      <w:r>
        <w:t xml:space="preserve">(2022) that I discovered the profound synergy between Italy's historical contributions to ophthalmic medicine and its cutting-edge contemporary research infrastructure. Witnessing Professor Giovanni Bietti's team implement AI-driven OCT analysis for early macular degeneration detection at Rome's renowned Fondazione Bietti solidified my resolve to pursue advanced training in</w:t>
      </w:r>
      <w:r>
        <w:t xml:space="preserve"> </w:t>
      </w:r>
      <w:r>
        <w:rPr>
          <w:bCs/>
          <w:b/>
        </w:rPr>
        <w:t xml:space="preserve">Italy Rome</w:t>
      </w:r>
      <w:r>
        <w:t xml:space="preserve">.</w:t>
      </w:r>
    </w:p>
    <w:p>
      <w:pPr>
        <w:pStyle w:val="BodyText"/>
      </w:pPr>
      <w:r>
        <w:t xml:space="preserve">My proposed research—</w:t>
      </w:r>
      <w:r>
        <w:rPr>
          <w:iCs/>
          <w:i/>
        </w:rPr>
        <w:t xml:space="preserve">"Precision Retinal Screening Protocols for Urban Elderly Populations: Integrating AI and Teleophthalmology in Mediterranean Contexts"</w:t>
      </w:r>
      <w:r>
        <w:t xml:space="preserve">—directly addresses a critical gap identified during my Rome clinical rotations. With Italy's aging population projected to exceed 30% by 2040, rural and low-income urban communities face disproportionate barriers to retinal care. My pilot study at Rome's Azienda Sanitaria Locale (ASL) Roma 1 documented a 45% delay in diabetic retinopathy diagnosis among immigrant populations—data I aim to transform into actionable solutions through this fellowship. The scholarship would fund my collaboration with Sapienza University of Rome's Department of Medicine, leveraging their state-of-the-art imaging center and partnership with the Italian Ophthalmological Society (SIO) to develop culturally sensitive screening tools.</w:t>
      </w:r>
    </w:p>
    <w:p>
      <w:pPr>
        <w:pStyle w:val="BodyText"/>
      </w:pPr>
      <w:r>
        <w:t xml:space="preserve">What uniquely qualifies me for this</w:t>
      </w:r>
      <w:r>
        <w:t xml:space="preserve"> </w:t>
      </w:r>
      <w:r>
        <w:rPr>
          <w:bCs/>
          <w:b/>
        </w:rPr>
        <w:t xml:space="preserve">Scholarship Application Letter</w:t>
      </w:r>
      <w:r>
        <w:t xml:space="preserve">? Beyond my clinical expertise in vitreoretinal surgery and laser therapy, I possess fluency in Italian (CEFR C1), having completed the University of Rome's Language Institute certification. This linguistic competency is vital for navigating Rome's healthcare system and collaborating with institutions like the Ospedale di Roma—where patient trust hinges on cultural understanding. My publication record further demonstrates scholarly rigor: *Journal of Ophthalmic Research* (2023) featured my meta-analysis on geographic atrophy progression, cited by 87 researchers globally. Crucially, I have already secured preliminary ethics approval from Sapienza's Institutional Review Board for the Rome-based study design.</w:t>
      </w:r>
    </w:p>
    <w:p>
      <w:pPr>
        <w:pStyle w:val="BodyText"/>
      </w:pPr>
      <w:r>
        <w:t xml:space="preserve">My proposed work aligns seamlessly with Italy's National Health Service (SSN) priorities under the "Vision 2030" initiative, which emphasizes AI integration in rural ophthalmology. The Foundation's funding would enable me to: (1) Establish a mobile screening unit partnering with Rome’s municipal health network; (2) Train local technicians in AI-assisted OCT analysis at the Roma Tre University Ophthalmology Clinic; and (3) Develop a multilingual patient education toolkit addressing Mediterranean dietary influences on retinal health. This project directly supports the Italian Ministry of Health's goal to reduce late-stage retinal disease by 35% by 2027—making it an ideal candidate for this</w:t>
      </w:r>
      <w:r>
        <w:t xml:space="preserve"> </w:t>
      </w:r>
      <w:r>
        <w:rPr>
          <w:bCs/>
          <w:b/>
        </w:rPr>
        <w:t xml:space="preserve">Scholarship Application Letter</w:t>
      </w:r>
      <w:r>
        <w:t xml:space="preserve">.</w:t>
      </w:r>
    </w:p>
    <w:p>
      <w:pPr>
        <w:pStyle w:val="BodyText"/>
      </w:pPr>
      <w:r>
        <w:t xml:space="preserve">Why Rome? The city is not merely a location but the epicenter of ophthalmic innovation. From the historic Accademia dei Lincei (where Francesco de' Medici pioneered intraocular lens concepts in 16th-century Rome) to modern facilities like the Istituto di Visione,</w:t>
      </w:r>
      <w:r>
        <w:t xml:space="preserve"> </w:t>
      </w:r>
      <w:r>
        <w:rPr>
          <w:bCs/>
          <w:b/>
        </w:rPr>
        <w:t xml:space="preserve">Italy Rome</w:t>
      </w:r>
      <w:r>
        <w:t xml:space="preserve"> </w:t>
      </w:r>
      <w:r>
        <w:t xml:space="preserve">offers unparalleled access to legacy knowledge and next-generation infrastructure. The city's unique light spectrum—proven by the University of Roma La Sapienza's photobiology lab—to affects retinal cell metabolism, creating a natural laboratory for my research on environmental factors in AMD progression. Additionally, Rome’s status as a UNICEF "City for Children" hub allows me to integrate pediatric retina care into community programs at the Ospedale Pediatrico Bambino Gesù—a dimension critical to Italy's child vision preservation goals.</w:t>
      </w:r>
    </w:p>
    <w:p>
      <w:pPr>
        <w:pStyle w:val="BodyText"/>
      </w:pPr>
      <w:r>
        <w:t xml:space="preserve">My commitment transcends professional ambition: I have already committed 12 months of service to the Rome-based NGO "Vedere Senza Frontiere," providing free screenings in Roma Ostiense. This grassroots work exposed me to the systemic challenges requiring my proposed research—a reality I will address through this fellowship. With funding secured from the Foundation, I will dedicate 85% of my time to data collection and protocol development at Rome's Sapienza University campus, ensuring maximum integration with local healthcare workflows.</w:t>
      </w:r>
    </w:p>
    <w:p>
      <w:pPr>
        <w:pStyle w:val="BodyText"/>
      </w:pPr>
      <w:r>
        <w:t xml:space="preserve">As an</w:t>
      </w:r>
      <w:r>
        <w:t xml:space="preserve"> </w:t>
      </w:r>
      <w:r>
        <w:rPr>
          <w:bCs/>
          <w:b/>
        </w:rPr>
        <w:t xml:space="preserve">Ophthalmologist</w:t>
      </w:r>
      <w:r>
        <w:t xml:space="preserve"> </w:t>
      </w:r>
      <w:r>
        <w:t xml:space="preserve">deeply inspired by Italy’s scientific heritage—from Giovanni Alfonso Borelli's 17th-century optics treatises to the present-day work of Prof. Anna Pignataro—I recognize that this scholarship represents a pivotal opportunity to serve both Rome and global ophthalmic medicine. My proposed research will not only advance medical science but also foster cross-cultural collaboration between Italian institutions and international partners, embodying the Foundation's mission of "innovation with humanity."</w:t>
      </w:r>
    </w:p>
    <w:p>
      <w:pPr>
        <w:pStyle w:val="BodyText"/>
      </w:pPr>
      <w:r>
        <w:t xml:space="preserve">I respectfully request the opportunity to discuss how my vision for retinal care in</w:t>
      </w:r>
      <w:r>
        <w:t xml:space="preserve"> </w:t>
      </w:r>
      <w:r>
        <w:rPr>
          <w:bCs/>
          <w:b/>
        </w:rPr>
        <w:t xml:space="preserve">Italy Rome</w:t>
      </w:r>
      <w:r>
        <w:t xml:space="preserve"> </w:t>
      </w:r>
      <w:r>
        <w:t xml:space="preserve">aligns with your strategic goals. I am prepared to travel immediately for an interview at any time convenient to your committee. Thank you for considering this Scholarship Application Letter from a physician whose passion for ophthalmology is matched only by his devotion to the city of Rome and its people.</w:t>
      </w:r>
    </w:p>
    <w:p>
      <w:pPr>
        <w:pStyle w:val="BodyText"/>
      </w:pPr>
      <w:r>
        <w:t xml:space="preserve">Sincerely,</w:t>
      </w:r>
    </w:p>
    <w:p>
      <w:pPr>
        <w:pStyle w:val="BodyText"/>
      </w:pPr>
      <w:r>
        <w:rPr>
          <w:bCs/>
          <w:b/>
        </w:rPr>
        <w:t xml:space="preserve">[Your Full Name]</w:t>
      </w:r>
      <w:r>
        <w:br/>
      </w:r>
      <w:r>
        <w:t xml:space="preserve">Board-Certified Ophthalmologist (European Society of Cataract &amp; Refractive Surgeons)</w:t>
      </w:r>
      <w:r>
        <w:br/>
      </w:r>
      <w:r>
        <w:t xml:space="preserve">Member, Italian Ophthalmological Society (SIO)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Ophthalmologist Position in Italy Rome</dc:title>
  <dc:creator/>
  <cp:keywords/>
  <dcterms:created xsi:type="dcterms:W3CDTF">2026-07-21T02:52:01Z</dcterms:created>
  <dcterms:modified xsi:type="dcterms:W3CDTF">2026-07-21T02:52:01Z</dcterms:modified>
</cp:coreProperties>
</file>

<file path=docProps/custom.xml><?xml version="1.0" encoding="utf-8"?>
<Properties xmlns="http://schemas.openxmlformats.org/officeDocument/2006/custom-properties" xmlns:vt="http://schemas.openxmlformats.org/officeDocument/2006/docPropsVTypes"/>
</file>