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The Scholarship Committee</w:t>
      </w:r>
      <w:r>
        <w:br/>
      </w:r>
      <w:r>
        <w:t xml:space="preserve">VisionCare Foundation for Ophthalmic Excellence</w:t>
      </w:r>
      <w:r>
        <w:br/>
      </w:r>
      <w:r>
        <w:t xml:space="preserve">P.O. Box 12345-00100</w:t>
      </w:r>
      <w:r>
        <w:br/>
      </w:r>
      <w:r>
        <w:t xml:space="preserve">Nairobi, Kenya</w:t>
      </w:r>
    </w:p>
    <w:bookmarkStart w:id="20" w:name="X3d6d518a3967bd988a87e28cb5dd6fac9c667dc"/>
    <w:p>
      <w:pPr>
        <w:pStyle w:val="Heading2"/>
      </w:pPr>
      <w:r>
        <w:t xml:space="preserve">Subject: Scholarship Application for Advanced Ophthalmology Training in Kenya Nairobi</w:t>
      </w:r>
    </w:p>
    <w:p>
      <w:pPr>
        <w:pStyle w:val="FirstParagraph"/>
      </w:pPr>
      <w:r>
        <w:t xml:space="preserve">To the Esteemed Scholarship Committee,</w:t>
      </w:r>
    </w:p>
    <w:p>
      <w:pPr>
        <w:pStyle w:val="BodyText"/>
      </w:pPr>
      <w:r>
        <w:t xml:space="preserve">It is with profound enthusiasm and unwavering dedication to advancing eye care in Kenya that I submit this comprehensive scholarship application letter for the prestigious VisionCare Foundation Fellowship Program. As a qualified medical practitioner deeply committed to specializing as an Ophthalmologist, I seek financial support through your esteemed scholarship initiative to pursue advanced training at the Kenyatta National Hospital Eye Institute (KNH-EI) in Nairobi. This Scholarship Application Letter represents not merely a request for funding, but a solemn pledge to transform my professional trajectory into meaningful contributions toward eliminating preventable blindness across Kenya and East Africa.</w:t>
      </w:r>
    </w:p>
    <w:p>
      <w:pPr>
        <w:pStyle w:val="BodyText"/>
      </w:pPr>
      <w:r>
        <w:t xml:space="preserve">Having completed my Bachelor of Medicine and Bachelor of Surgery (MBChB) at the University of Nairobi School of Medicine, I have spent three years as a Clinical Officer in ophthalmology at the Mathare Valley Community Health Center in Nairobi. During this period, I witnessed firsthand the devastating impact of untreated cataracts, diabetic retinopathy, and trachoma across low-income communities – conditions that collectively account for over 60% of visual impairment in Kenya according to WHO data. My daily work involved managing up to 70 patients per day with limited resources, often performing basic procedures without proper equipment. This experience ignited my resolve to become an Ophthalmologist capable of delivering comprehensive eye care services within the Nairobi context and beyond.</w:t>
      </w:r>
    </w:p>
    <w:p>
      <w:pPr>
        <w:pStyle w:val="BodyText"/>
      </w:pPr>
      <w:r>
        <w:t xml:space="preserve">My decision to pursue advanced ophthalmic training stems from a critical gap I observed in Kenya's healthcare landscape: while Nairobi hosts the nation's premier eye care institutions like the Kenyatta National Hospital Eye Institute and The Fred Hutchinson Cancer Center, financial barriers prevent many qualified clinicians from accessing specialized training. Currently, only 15% of Kenyan ophthalmologists are based in urban centers like Nairobi where demand is highest, leaving rural regions with an alarming ratio of 1 ophthalmologist per 5 million people. This Scholarship Application Letter serves as my formal appeal to bridge this gap. I have secured conditional admission to the Master of Medicine (MMed) in Ophthalmology program at the University of Nairobi's College of Health Sciences – a program uniquely positioned within Kenya Nairobi to offer hands-on training with cutting-edge technology and mentorship from pioneers like Prof. Grace Njoroge, Africa’s first female ophthalmic surgeon.</w:t>
      </w:r>
    </w:p>
    <w:p>
      <w:pPr>
        <w:pStyle w:val="BodyText"/>
      </w:pPr>
      <w:r>
        <w:t xml:space="preserve">My academic record reflects consistent excellence: I graduated in the top 5% of my medical cohort with a focus on ocular pathology research. My thesis, "Geospatial Analysis of Pediatric Cataract Prevalence in Nairobi's Informal Settlements," identified high-risk zones requiring targeted intervention and was published in the *East African Journal of Ophthalmology*. Crucially, this Scholarship Application Letter underscores my commitment to Kenya Nairobi-specific challenges. The training program at KNH-EI provides unparalleled exposure to cases prevalent in our urban centers – including trauma-induced vision loss from industrial accidents (common in Nairobi's expanding construction sector) and age-related macular degeneration linked to dietary changes in urban populations. This specialized curriculum aligns perfectly with my goal of developing a mobile eye care unit targeting Nairobi's informal settlements, where 35% of residents suffer from preventable vision loss as per the 2023 Kenya National Blindness Survey.</w:t>
      </w:r>
    </w:p>
    <w:p>
      <w:pPr>
        <w:pStyle w:val="BodyText"/>
      </w:pPr>
      <w:r>
        <w:t xml:space="preserve">Financial considerations make this scholarship absolutely essential. As a graduate with significant student debt and limited family resources, I cannot bear the full cost of advanced training without external support. The MMed program requires KES 1,850,000 (approx. $1,450 USD) for tuition and clinical materials – an amount exceeding my annual income as a Clinical Officer. Your scholarship would cover 90% of these expenses, allowing me to focus entirely on mastering complex procedures like phacoemulsification and retinal surgery under expert supervision at the Kenyatta National Hospital Eye Institute. This is not merely about personal advancement; it represents an investment in Kenya Nairobi's healthcare future.</w:t>
      </w:r>
    </w:p>
    <w:p>
      <w:pPr>
        <w:pStyle w:val="BodyText"/>
      </w:pPr>
      <w:r>
        <w:t xml:space="preserve">My professional vision extends beyond clinical practice. I plan to establish the "Nairobi Vision Initiative" upon completion of training, a community-focused program providing free cataract surgeries and diabetic retinopathy screenings at 10 Nairobi community health centers within three years. This initiative will directly address the critical shortage of Ophthalmologists in urban Kenya – where current projections indicate a deficit of over 250 specialists by 2030. My proposed model integrates telemedicine with mobile clinics, leveraging Nairobi's growing digital infrastructure to serve remote populations while building local capacity. The scholarship would fund my participation in the World Health Organization's Teleophthalmology Training Workshop at the Kenya Medical Research Institute (KEMRI), an essential component of this strategy.</w:t>
      </w:r>
    </w:p>
    <w:p>
      <w:pPr>
        <w:pStyle w:val="BodyText"/>
      </w:pPr>
      <w:r>
        <w:t xml:space="preserve">What distinguishes me as a candidate is my proven ability to operate effectively within Nairobi's healthcare ecosystem. I successfully led a volunteer eye screening campaign during the 2023 Nairobi Marathon, reaching 1,200 participants and identifying 87 cases requiring urgent intervention – many of whom were low-income workers unable to access care. This experience taught me how to navigate Nairobi's complex health service delivery challenges while maintaining patient-centered care. My familiarity with community dynamics in areas like Kibera and Dandora ensures that my future services will be culturally appropriate and sustainable.</w:t>
      </w:r>
    </w:p>
    <w:p>
      <w:pPr>
        <w:pStyle w:val="BodyText"/>
      </w:pPr>
      <w:r>
        <w:t xml:space="preserve">As a Kenyan citizen deeply invested in our nation's healthcare progress, I recognize that this Scholarship Application Letter represents more than financial assistance – it signifies an investment in national development. Kenya's Vision 2030 includes "Universal Access to Quality Healthcare" as a core pillar, and expanding ophthalmic capacity is integral to achieving this goal. By supporting my training in Nairobi, you actively contribute to reducing the country's estimated KES 48 billion annual economic burden from avoidable blindness (per National Eye Health Policy 2020). My commitment extends beyond graduation: I pledge to mentor at least three junior clinicians annually within Kenya Nairobi institutions, creating a ripple effect of expertise.</w:t>
      </w:r>
    </w:p>
    <w:p>
      <w:pPr>
        <w:pStyle w:val="BodyText"/>
      </w:pPr>
      <w:r>
        <w:t xml:space="preserve">Finally, I respectfully submit this Scholarship Application Letter as the culmination of my professional journey and aspirations. The opportunity to train alongside Kenya's leading Ophthalmologists in Nairobi – where innovation meets urgent community needs – is precisely what will transform me into an impactful specialist capable of addressing our nation's eye care crisis. Thank you for considering this application; I welcome the opportunity to discuss how my skills align with your mission during an interview at your convenience.</w:t>
      </w:r>
    </w:p>
    <w:p>
      <w:pPr>
        <w:pStyle w:val="BodyText"/>
      </w:pPr>
      <w:r>
        <w:t xml:space="preserve">Sincerely,</w:t>
      </w:r>
      <w:r>
        <w:br/>
      </w:r>
      <w:r>
        <w:t xml:space="preserve">[Your Full Name]</w:t>
      </w:r>
      <w:r>
        <w:br/>
      </w:r>
      <w:r>
        <w:t xml:space="preserve">MBChB, University of Nairobi</w:t>
      </w:r>
      <w:r>
        <w:br/>
      </w:r>
      <w:r>
        <w:t xml:space="preserve">Certified Clinical Officer (Ophthalmology)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Kenya Nairobi</dc:title>
  <dc:creator/>
  <dc:language>en</dc:language>
  <cp:keywords/>
  <dcterms:created xsi:type="dcterms:W3CDTF">2026-07-21T14:11:16Z</dcterms:created>
  <dcterms:modified xsi:type="dcterms:W3CDTF">2026-07-21T14:11:16Z</dcterms:modified>
</cp:coreProperties>
</file>

<file path=docProps/custom.xml><?xml version="1.0" encoding="utf-8"?>
<Properties xmlns="http://schemas.openxmlformats.org/officeDocument/2006/custom-properties" xmlns:vt="http://schemas.openxmlformats.org/officeDocument/2006/docPropsVTypes"/>
</file>