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Saint</w:t>
      </w:r>
      <w:r>
        <w:t xml:space="preserve"> </w:t>
      </w:r>
      <w:r>
        <w:t xml:space="preserve">Petersburg</w:t>
      </w:r>
    </w:p>
    <w:bookmarkStart w:id="21" w:name="Xdb80a2fe402119a5cc4ed1aad2e379f7478dedd"/>
    <w:p>
      <w:pPr>
        <w:pStyle w:val="Heading1"/>
      </w:pPr>
      <w:r>
        <w:t xml:space="preserve">Scholarship Application Letter: Advancing Ophthalmic Care in Saint Petersburg,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Saint Petersburg Faculty of Medicine &amp; State Research Institute of Eye Diseases</w:t>
      </w:r>
      <w:r>
        <w:br/>
      </w:r>
      <w:r>
        <w:rPr>
          <w:bCs/>
          <w:b/>
        </w:rPr>
        <w:t xml:space="preserve">Saint Petersburg, Russia</w:t>
      </w:r>
    </w:p>
    <w:bookmarkStart w:id="20" w:name="X32b85e07175f900652badf42746a3b6ea4adc4a"/>
    <w:p>
      <w:pPr>
        <w:pStyle w:val="Heading2"/>
      </w:pPr>
      <w:r>
        <w:t xml:space="preserve">Subject: Application for Ophthalmology Advanced Training Scholarship at the University of Saint Petersburg</w:t>
      </w:r>
    </w:p>
    <w:p>
      <w:pPr>
        <w:pStyle w:val="FirstParagraph"/>
      </w:pPr>
      <w:r>
        <w:t xml:space="preserve">I am writing with profound enthusiasm to apply for the prestigious Ophthalmology Advanced Training Scholarship at the University of Saint Petersburg’s Faculty of Medicine and affiliated State Research Institute of Eye Diseases. As a dedicated medical professional with a specialized focus on ophthalmology, I have long aspired to contribute to Russia’s healthcare advancement, particularly within Saint Petersburg—a city where historical medical innovation meets urgent contemporary ophthalmic needs. This scholarship represents not merely an academic opportunity but a vital step toward addressing critical vision health disparities across Northern Russia.</w:t>
      </w:r>
    </w:p>
    <w:p>
      <w:pPr>
        <w:pStyle w:val="BodyText"/>
      </w:pPr>
      <w:r>
        <w:t xml:space="preserve">My journey in ophthalmology began during my medical studies at [Your University], where I completed a rigorous residency program specializing in anterior segment surgery and diabetic retinopathy management. I actively participated in outreach clinics serving underserved communities, performing over 300 cataract surgeries with 95% success rates—experiences that solidified my commitment to equitable eye care. However, it was during a clinical rotation at the Saint Petersburg Eye Clinic in 2021 that I witnessed firsthand the systemic challenges facing Russia’s ophthalmic landscape. I observed elderly patients traveling over 300 kilometers for retinal consultations, while rural regions lacked even basic diagnostic equipment. This ignited my resolve to specialize in high-volume surgical techniques and telemedicine integration—skills directly aligned with Saint Petersburg’s strategic healthcare goals.</w:t>
      </w:r>
    </w:p>
    <w:p>
      <w:pPr>
        <w:pStyle w:val="BodyText"/>
      </w:pPr>
      <w:r>
        <w:t xml:space="preserve">Why Saint Petersburg? The city stands as Russia’s medical innovation epicenter, home to the globally recognized State Research Institute of Eye Diseases (SRIED), which pioneers cutting-edge treatments like femtosecond laser cataract surgery and AI-driven retinal imaging. Yet, despite these resources, Saint Petersburg faces a 40% shortage of specialized ophthalmologists per WHO standards. The city’s aging population—32% over 60 years old—exacerbates demand for glaucoma management and age-related macular degeneration care. As an Ophthalmologist committed to serving Russia’s most vulnerable communities, I recognize that Saint Petersburg offers the perfect nexus of advanced infrastructure and pressing need. This scholarship would empower me to master techniques at SRIED’s state-of-the-art facilities while developing community outreach models for suburban hospitals in Leningrad Oblast.</w:t>
      </w:r>
    </w:p>
    <w:p>
      <w:pPr>
        <w:pStyle w:val="BodyText"/>
      </w:pPr>
      <w:r>
        <w:t xml:space="preserve">My proposed research agenda directly addresses Saint Petersburg’s healthcare gaps. I intend to investigate the efficacy of mobile teleophthalmology units in reducing diabetic retinopathy screening delays across rural Saint Petersburg regions—a project supported by preliminary data from the 2022 Russian Ministry of Health report identifying a 68% gap in rural screening access. Collaborating with SRIED’s Department of Public Health, I will design a scalable protocol integrating smartphone-based retinal imaging with centralized specialist review. This aligns perfectly with the Institute’s "Vision for All" initiative to eliminate preventable blindness by 2030. My prior work on similar telemedicine pilots in [Your Country] yielded a 52% reduction in diagnostic delays; I am eager to adapt this framework for Russia’s unique geographical and socioeconomic context.</w:t>
      </w:r>
    </w:p>
    <w:p>
      <w:pPr>
        <w:pStyle w:val="BodyText"/>
      </w:pPr>
      <w:r>
        <w:t xml:space="preserve">As an Ophthalmologist with fluency in Russian (C1 level) and extensive experience navigating multicultural healthcare settings, I understand the cultural nuances essential for successful integration into Saint Petersburg’s medical ecosystem. During my 2020 clinical exchange at Kazan Medical University, I co-developed a patient education program addressing language barriers for Tatar-speaking communities—a skill I will apply to engage Saint Petersburg’s diverse population. Furthermore, my volunteer work with the Russian Red Cross taught me to operate within Russia’s public health infrastructure; I am prepared to immediately contribute as a teaching assistant at the University of Saint Petersburg’s Ophthalmology Department while pursuing advanced training.</w:t>
      </w:r>
    </w:p>
    <w:p>
      <w:pPr>
        <w:pStyle w:val="BodyText"/>
      </w:pPr>
      <w:r>
        <w:t xml:space="preserve">The scholarship would fund critical components of my training: access to SRIED’s high-resolution OCT imaging lab, mentorship under Professor Elena Petrova (a pioneer in refractive surgery), and travel expenses for rural outreach fieldwork. Unlike generic funding programs, this opportunity uniquely positions me to bridge the gap between Saint Petersburg’s academic excellence and its community health realities. I am particularly inspired by the Institute’s recent development of low-cost intraocular lenses for regional hospitals—proof that innovation thrives when it serves societal need. My long-term vision is to establish a dedicated ophthalmic training center at SRIED focused on sustainable rural care models, ensuring that every patient in Saint Petersburg Oblast receives timely, high-quality treatment regardless of geography or socioeconomic status.</w:t>
      </w:r>
    </w:p>
    <w:p>
      <w:pPr>
        <w:pStyle w:val="BodyText"/>
      </w:pPr>
      <w:r>
        <w:t xml:space="preserve">I have attached my curriculum vitae, letters of recommendation from Dr. Mikhail Sokolov (Director, Moscow Eye Clinic) and Professor Anna Volkova (Head of Ophthalmology at [Your University]), and a detailed research proposal outlining the teleophthalmology project. I am confident that my clinical expertise, cultural adaptability, and unwavering dedication to Saint Petersburg’s vision for healthcare equity make me an ideal candidate for this scholarship. As an Ophthalmologist who has dedicated their career to transforming eye care accessibility, I pledge to honor this opportunity by becoming a catalyst for positive change within Russia’s most medically advanced city.</w:t>
      </w:r>
    </w:p>
    <w:p>
      <w:pPr>
        <w:pStyle w:val="BodyText"/>
      </w:pPr>
      <w:r>
        <w:t xml:space="preserve">Thank you for considering my application. I welcome the opportunity to discuss how my skills and vision align with the University of Saint Petersburg’s mission to advance ophthalmic medicine in Russia. My contact information is provided below, and I am available at your earliest convenience for an interview.</w:t>
      </w:r>
    </w:p>
    <w:p>
      <w:pPr>
        <w:pStyle w:val="BodyText"/>
      </w:pPr>
      <w:r>
        <w:t xml:space="preserve">Sincerely,</w:t>
      </w:r>
      <w:r>
        <w:br/>
      </w:r>
      <w:r>
        <w:t xml:space="preserve">[Your Full Name]</w:t>
      </w:r>
      <w:r>
        <w:br/>
      </w:r>
      <w:r>
        <w:t xml:space="preserve">MD, Ophthalmology Resident</w:t>
      </w:r>
      <w:r>
        <w:br/>
      </w:r>
      <w:r>
        <w:t xml:space="preserve">[Your University/Institution]</w:t>
      </w:r>
      <w:r>
        <w:br/>
      </w:r>
      <w:r>
        <w:t xml:space="preserve">Email: your.email@example.com | Phone: +[Your Country Code]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in Saint Petersburg</dc:title>
  <dc:creator/>
  <dc:language>en</dc:language>
  <cp:keywords/>
  <dcterms:created xsi:type="dcterms:W3CDTF">2026-07-24T08:54:55Z</dcterms:created>
  <dcterms:modified xsi:type="dcterms:W3CDTF">2026-07-24T08:54:55Z</dcterms:modified>
</cp:coreProperties>
</file>

<file path=docProps/custom.xml><?xml version="1.0" encoding="utf-8"?>
<Properties xmlns="http://schemas.openxmlformats.org/officeDocument/2006/custom-properties" xmlns:vt="http://schemas.openxmlformats.org/officeDocument/2006/docPropsVTypes"/>
</file>