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0" w:name="scholarship-application-letter"/>
    <w:p>
      <w:pPr>
        <w:pStyle w:val="Heading1"/>
      </w:pPr>
      <w:r>
        <w:t xml:space="preserve">SCHOLARSHIP APPLICATION LETTER</w:t>
      </w:r>
    </w:p>
    <w:p>
      <w:pPr>
        <w:pStyle w:val="FirstParagraph"/>
      </w:pPr>
      <w:r>
        <w:t xml:space="preserve">For Ophthalmology Fellowship Program in Riyadh, Saudi Arabia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King Abdullah Medical City - Ophthalmology Department</w:t>
      </w:r>
      <w:r>
        <w:br/>
      </w:r>
      <w:r>
        <w:t xml:space="preserve">Riyadh, Kingdom of Saudi Arabia</w:t>
      </w:r>
    </w:p>
    <w:p>
      <w:pPr>
        <w:pStyle w:val="BodyText"/>
      </w:pPr>
      <w:r>
        <w:t xml:space="preserve">Subject: Scholarship Application for Advanced Ophthalmology Fellowship in Riyadh, Saudi Arabia</w:t>
      </w:r>
    </w:p>
    <w:p>
      <w:pPr>
        <w:pStyle w:val="BodyText"/>
      </w:pPr>
      <w:r>
        <w:t xml:space="preserve">Dear Esteemed Selection Committee,</w:t>
      </w:r>
    </w:p>
    <w:p>
      <w:pPr>
        <w:pStyle w:val="BodyText"/>
      </w:pPr>
      <w:r>
        <w:t xml:space="preserve">I am writing with profound enthusiasm to submit my application for the prestigious Ophthalmology Fellowship Scholarship at King Abdullah Medical City in Riyadh, Saudi Arabia. As a dedicated and skilled ophthalmologist with [X] years of clinical experience across diverse healthcare settings, I am deeply committed to advancing eye care services within the Kingdom’s rapidly evolving medical landscape. This Scholarship Application Letter represents not merely an opportunity for professional development but a strategic alignment with Saudi Vision 2030's transformative healthcare objectives in Riyadh, where I aim to contribute significantly to the nation’s ophthalmic excellence.</w:t>
      </w:r>
    </w:p>
    <w:p>
      <w:pPr>
        <w:pStyle w:val="BodyText"/>
      </w:pPr>
      <w:r>
        <w:t xml:space="preserve">My journey as an ophthalmologist began at [Your Medical School], where I graduated with honors in Ophthalmology. During my residency at [Hospital/Clinic Name], I honed expertise in complex cataract surgery, diabetic retinopathy management, and pediatric ophthalmology—performing over 1,200 surgical procedures with a 98.5% success rate. My clinical work at [Previous Institution] exposed me to Saudi Arabia’s unique ophthalmic challenges: a rapidly aging population demanding geriatric eye care services, and high prevalence rates of diabetes-induced retinal diseases requiring culturally competent care. This experience solidified my resolve to specialize further in the Kingdom’s specific healthcare needs.</w:t>
      </w:r>
    </w:p>
    <w:p>
      <w:pPr>
        <w:pStyle w:val="BodyText"/>
      </w:pPr>
      <w:r>
        <w:t xml:space="preserve">What compels me toward Riyadh specifically is its emergence as Saudi Arabia’s premier healthcare hub. The city hosts the nation’s most advanced medical facilities, including King Salman Hospital and King Khalid University Hospital, where innovative ophthalmology departments are actively expanding access to cutting-edge treatments. Riyadh’s strategic location within Saudi Arabia—serving over 7 million residents in the capital region—makes it an ideal focal point for addressing critical gaps in eye care infrastructure. I am particularly inspired by the Kingdom’s National Eye Health Program, which aims to reduce preventable blindness by 50% by 2030. As a future Ophthalmologist contributing to this mission, I intend to leverage Riyadh’s resources to implement tele-ophthalmology initiatives targeting underserved rural communities—a vision that directly supports Saudi Arabia’s healthcare modernization goals.</w:t>
      </w:r>
    </w:p>
    <w:p>
      <w:pPr>
        <w:pStyle w:val="BodyText"/>
      </w:pPr>
      <w:r>
        <w:t xml:space="preserve">The Scholarship for Advanced Ophthalmology Fellowship in Riyadh represents the pivotal next step in my career. Currently, I am pursuing specialized training at [Current Institution], but the financial constraints of advanced procedural training limit my capacity to master technologies like femtosecond laser cataract surgery and optical coherence tomography angiography—tools essential for delivering world-class care. This scholarship would provide full tuition coverage, clinical mentorship under Dr. [Name], and access to Riyadh’s state-of-the-art simulation labs. Crucially, it would enable me to complete my fellowship without accruing debt, allowing immediate deployment of skills to underserved communities across the Kingdom upon graduation.</w:t>
      </w:r>
    </w:p>
    <w:p>
      <w:pPr>
        <w:pStyle w:val="BodyText"/>
      </w:pPr>
      <w:r>
        <w:t xml:space="preserve">My academic contributions further demonstrate my readiness for this role. I have published three peer-reviewed studies on diabetic retinopathy screening in Middle Eastern populations (Journal of Ophthalmic Research, 2022; Saudi Journal of Ophthalmology, 2023) and presented at the Arabian Gulf Society of Ophthalmology conference in Doha. My research focused on optimizing community-based screening protocols—a methodology I plan to adapt for Riyadh’s public health framework. Additionally, I am certified in both American Board of Ophthalmology (ABO) standards and Saudi Council for Health Specialties (SCHS), ensuring compliance with the Kingdom’s rigorous clinical protocols.</w:t>
      </w:r>
    </w:p>
    <w:p>
      <w:pPr>
        <w:pStyle w:val="BodyText"/>
      </w:pPr>
      <w:r>
        <w:t xml:space="preserve">I recognize that becoming an Ophthalmologist in Saudi Arabia requires more than technical expertise; it demands cultural fluency and unwavering commitment to national vision. My previous work in [Country/Region] with multicultural patient populations has equipped me with Arabic language proficiency (B2 level) and sensitivity to the Kingdom’s healthcare values, including patient-centered care aligned with Islamic principles. I have also completed Saudi Arabia’s mandatory Medical Ethics Training Program, which emphasized community trust-building—a cornerstone of successful ophthalmic practice in Riyadh.</w:t>
      </w:r>
    </w:p>
    <w:p>
      <w:pPr>
        <w:pStyle w:val="BodyText"/>
      </w:pPr>
      <w:r>
        <w:t xml:space="preserve">Upon completing this fellowship, I will immediately join Riyadh’s public healthcare network to establish a high-volume diabetic retinopathy clinic at King Khalid University Hospital. My long-term vision includes developing a training module for Saudi ophthalmologists on AI-assisted retinal imaging—a project already approved by the Ministry of Health’s Digital Health Initiative. This directly supports Saudi Arabia’s digital transformation strategy and reduces dependency on imported specialist services. Ultimately, I aspire to become a faculty member at King Saud University College of Medicine, mentoring the next generation of Ophthalmologists who will serve Riyadh and beyond.</w:t>
      </w:r>
    </w:p>
    <w:p>
      <w:pPr>
        <w:pStyle w:val="BodyText"/>
      </w:pPr>
      <w:r>
        <w:t xml:space="preserve">I am confident that my clinical acumen, research background, and profound commitment to Saudi Arabia’s healthcare future position me as an ideal candidate for this scholarship. I welcome the opportunity to discuss how my skills align with your mission during an interview. Thank you for considering my Scholarship Application Letter—I eagerly await the chance to contribute meaningfully to Riyadh’s ophthalmic excellence and support Saudi Arabia’s journey toward medical leadership in the Middle East.</w:t>
      </w:r>
    </w:p>
    <w:p>
      <w:pPr>
        <w:pStyle w:val="BodyText"/>
      </w:pPr>
      <w:r>
        <w:t xml:space="preserve">Sincerely,</w:t>
      </w:r>
      <w:r>
        <w:br/>
      </w:r>
      <w:r>
        <w:br/>
      </w:r>
      <w:r>
        <w:t xml:space="preserve">[Your Full Name]</w:t>
      </w:r>
      <w:r>
        <w:br/>
      </w:r>
      <w:r>
        <w:t xml:space="preserve">Board-Certified Ophthalmologist</w:t>
      </w:r>
      <w:r>
        <w:br/>
      </w:r>
      <w:r>
        <w:t xml:space="preserve">[License Number, e.g., Saudi Council for Health Specialties #XXXX]</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dc:title>
  <dc:creator/>
  <dc:language>en</dc:language>
  <cp:keywords/>
  <dcterms:created xsi:type="dcterms:W3CDTF">2026-07-23T07:44:48Z</dcterms:created>
  <dcterms:modified xsi:type="dcterms:W3CDTF">2026-07-23T07:44:48Z</dcterms:modified>
</cp:coreProperties>
</file>

<file path=docProps/custom.xml><?xml version="1.0" encoding="utf-8"?>
<Properties xmlns="http://schemas.openxmlformats.org/officeDocument/2006/custom-properties" xmlns:vt="http://schemas.openxmlformats.org/officeDocument/2006/docPropsVTypes"/>
</file>