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9a1c299d39906ab89f6d80570cd08578933fccd"/>
    <w:p>
      <w:pPr>
        <w:pStyle w:val="Heading1"/>
      </w:pPr>
      <w:r>
        <w:t xml:space="preserve">Scholarship Application Letter: Pursuing Advanced Ophthalmology Training at the University of Zurich, Switzerland</w:t>
      </w:r>
    </w:p>
    <w:p>
      <w:pPr>
        <w:pStyle w:val="FirstParagraph"/>
      </w:pPr>
      <w:r>
        <w:t xml:space="preserve">Dear Scholarship Selection Committee,</w:t>
      </w:r>
    </w:p>
    <w:p>
      <w:pPr>
        <w:pStyle w:val="BodyText"/>
      </w:pPr>
      <w:r>
        <w:t xml:space="preserve">It is with profound enthusiasm and a deeply rooted commitment to advancing ophthalmic care that I submit this application for the prestigious scholarship opportunity at the University Eye Clinic of the University Hospital Zurich, Switzerland. As a dedicated Ophthalmologist with five years of clinical practice and research experience in complex retinal diseases, I am writing to formally request financial support for my proposed advanced training program within Switzerland’s esteemed academic medical ecosystem. This Scholarship Application Letter represents not merely a request for funding, but a strategic alignment between my professional trajectory and the exceptional resources available at Zurich’s leading institution.</w:t>
      </w:r>
    </w:p>
    <w:p>
      <w:pPr>
        <w:pStyle w:val="BodyText"/>
      </w:pPr>
      <w:r>
        <w:t xml:space="preserve">My journey in ophthalmology began during my residency at [Your Previous Medical Institution], where I developed a specialized interest in diabetic retinopathy and age-related macular degeneration (AMD). Witnessing the devastating impact of vision loss on patients’ independence, particularly within underserved communities, ignited my resolve to contribute to innovative diagnostic and therapeutic approaches. My subsequent work as a clinical fellow at [Another Relevant Institution] involved leading a multidisciplinary team in implementing AI-assisted retinal imaging protocols, resulting in two peer-reviewed publications and an award for clinical innovation. This experience cemented my aspiration to refine my expertise within a globally recognized center for ophthalmic research and patient care—precisely the environment offered by Zurich.</w:t>
      </w:r>
    </w:p>
    <w:p>
      <w:pPr>
        <w:pStyle w:val="BodyText"/>
      </w:pPr>
      <w:r>
        <w:t xml:space="preserve">Switzerland Zurich stands as a beacon of medical excellence, renowned for its unparalleled integration of cutting-edge technology, rigorous academic standards, and compassionate patient-centered care. The University Eye Clinic at Zurich University Hospital is consistently ranked among Europe’s top ophthalmology departments, housing state-of-the-art facilities like the Center for Ocular Imaging and the Vision Research Laboratory. What truly distinguishes Switzerland Zurich is its unique culture of collaborative innovation—where clinicians, engineers, and basic scientists co-create solutions that redefine clinical practice. This ecosystem directly aligns with my research goals: developing machine learning models to predict AMD progression using multimodal imaging data (optical coherence tomography, fundus photography), a project I propose to execute under the mentorship of Professor [Name], a world-leading expert in computational ophthalmology at ETH Zurich.</w:t>
      </w:r>
    </w:p>
    <w:p>
      <w:pPr>
        <w:pStyle w:val="BodyText"/>
      </w:pPr>
      <w:r>
        <w:t xml:space="preserve">My proposed training program—a 24-month clinical research fellowship—will focus on translating my existing AI imaging framework into a clinically deployable tool. This work addresses a critical gap in Swiss healthcare: the rising burden of chronic eye diseases due to an aging population, coupled with the need for more efficient, personalized care pathways. Switzerland Zurich is uniquely positioned to facilitate this work through its access to longitudinal patient datasets (via the Swiss National Cohort), partnerships with ETH Zurich’s AI research groups, and a regulatory environment that accelerates translational medicine. I am particularly eager to contribute to the clinic’s ongoing projects on teleophthalmology networks for rural regions—a mission that resonates deeply with my commitment to equitable vision care.</w:t>
      </w:r>
    </w:p>
    <w:p>
      <w:pPr>
        <w:pStyle w:val="BodyText"/>
      </w:pPr>
      <w:r>
        <w:t xml:space="preserve">Financial considerations are paramount in enabling this work. While I have secured partial institutional support, the cost of specialized imaging software licenses, travel for collaborative conferences at institutions like ETH Zurich and University Hospital Basel, and essential research materials exceeds my personal capacity. This scholarship would alleviate these barriers, allowing me to fully immerse myself in the academic and clinical environment without financial distraction. In Switzerland Zurich’s context—where high living costs are a recognized challenge for trainees—this support is not merely beneficial but essential to maintaining the intensive focus required for high-impact research.</w:t>
      </w:r>
    </w:p>
    <w:p>
      <w:pPr>
        <w:pStyle w:val="BodyText"/>
      </w:pPr>
      <w:r>
        <w:t xml:space="preserve">My professional identity as an Ophthalmologist is defined by two pillars: technical mastery in retinal diagnostics and a steadfast advocacy for patient outcomes. I have honed both through demanding clinical rotations, including 150+ vitrectomy procedures and managing complex glaucoma cases. Yet my ambition extends beyond individual patient care to systemic improvement—inspired by Switzerland’s model of integrating public health initiatives with personalized medicine. For instance, I co-founded a community screening program in [Your Country], reducing late-stage AMD diagnosis by 35% through mobile clinics and telehealth partnerships. This experience underscores my ability to bridge clinical practice with population-level impact—exactly the skillset Zurich values for its next-generation ophthalmic leaders.</w:t>
      </w:r>
    </w:p>
    <w:p>
      <w:pPr>
        <w:pStyle w:val="BodyText"/>
      </w:pPr>
      <w:r>
        <w:t xml:space="preserve">Choosing Switzerland Zurich is not merely an academic choice; it is a commitment to joining a community that redefines medical excellence. The city’s harmonious blend of Swiss precision, global perspective, and cultural richness provides the ideal setting for transformative learning. I am eager to contribute my skills while immersing myself in Zurich’s vibrant academic life—attending seminars at the University of Zurich’s Institute of Biomedical Engineering, collaborating with ETH researchers on sensor fusion projects, and engaging with the Swiss Ophthalmological Society’s advocacy initiatives. My long-term vision is to establish a research hub at a Swiss university hospital that bridges AI-driven diagnostics and accessible care for aging populations—a vision only possible through foundational training in Zurich.</w:t>
      </w:r>
    </w:p>
    <w:p>
      <w:pPr>
        <w:pStyle w:val="BodyText"/>
      </w:pPr>
      <w:r>
        <w:t xml:space="preserve">I am confident that my clinical expertise, research focus on scalable ophthalmic technology, and unwavering dedication to patient-centered innovation make me an ideal candidate for this scholarship. I have attached my CV, a detailed research proposal aligned with the University Eye Clinic’s strategic priorities, and letters of recommendation from leading ophthalmologists at [Institution Names]. This Scholarship Application Letter represents the culmination of years dedicated to becoming a leader in modern ophthalmology—one who will thrive within Switzerland Zurich’s exceptional academic environment and contribute meaningfully to its legacy of excellence.</w:t>
      </w:r>
    </w:p>
    <w:p>
      <w:pPr>
        <w:pStyle w:val="BodyText"/>
      </w:pPr>
      <w:r>
        <w:t xml:space="preserve">Thank you for considering my application. I welcome the opportunity to discuss how my goals align with your mission during an interview at your convenience. The chance to advance ophthalmic science in Switzerland Zurich is not just a professional aspiration, but a deeply personal commitment to improving vision outcomes worldwide.</w:t>
      </w:r>
    </w:p>
    <w:p>
      <w:pPr>
        <w:pStyle w:val="BodyText"/>
      </w:pPr>
      <w:r>
        <w:t xml:space="preserve">Sincerely,</w:t>
      </w:r>
    </w:p>
    <w:p>
      <w:pPr>
        <w:pStyle w:val="BodyText"/>
      </w:pPr>
      <w:r>
        <w:t xml:space="preserve">[Your Full Name]</w:t>
      </w:r>
    </w:p>
    <w:p>
      <w:pPr>
        <w:pStyle w:val="BodyText"/>
      </w:pPr>
      <w:r>
        <w:t xml:space="preserve">Ophthalmologist, [Current Position/Institution]</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 Switzerland Zurich</dc:title>
  <dc:creator/>
  <dc:language>en</dc:language>
  <cp:keywords/>
  <dcterms:created xsi:type="dcterms:W3CDTF">2026-07-23T20:56:10Z</dcterms:created>
  <dcterms:modified xsi:type="dcterms:W3CDTF">2026-07-23T20:56:10Z</dcterms:modified>
</cp:coreProperties>
</file>

<file path=docProps/custom.xml><?xml version="1.0" encoding="utf-8"?>
<Properties xmlns="http://schemas.openxmlformats.org/officeDocument/2006/custom-properties" xmlns:vt="http://schemas.openxmlformats.org/officeDocument/2006/docPropsVTypes"/>
</file>