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Turkey</w:t>
      </w:r>
      <w:r>
        <w:t xml:space="preserve"> </w:t>
      </w:r>
      <w:r>
        <w:t xml:space="preserve">Ankara</w:t>
      </w:r>
    </w:p>
    <w:bookmarkStart w:id="21" w:name="X78ca9027c5efdbb56962424f85783781bf1f78a"/>
    <w:p>
      <w:pPr>
        <w:pStyle w:val="Heading1"/>
      </w:pPr>
      <w:r>
        <w:t xml:space="preserve">Scholarship Application Letter for Ophthalmologist Training Program</w:t>
      </w:r>
    </w:p>
    <w:p>
      <w:pPr>
        <w:pStyle w:val="FirstParagraph"/>
      </w:pPr>
      <w:r>
        <w:t xml:space="preserve">Date: October 26, 2023</w:t>
      </w:r>
    </w:p>
    <w:p>
      <w:pPr>
        <w:pStyle w:val="BodyText"/>
      </w:pPr>
      <w:r>
        <w:t xml:space="preserve">The Scholarship Committee</w:t>
      </w:r>
    </w:p>
    <w:p>
      <w:pPr>
        <w:pStyle w:val="BodyText"/>
      </w:pPr>
      <w:r>
        <w:t xml:space="preserve">Ankara University Faculty of Medicine, Department of Ophthalmology</w:t>
      </w:r>
    </w:p>
    <w:p>
      <w:pPr>
        <w:pStyle w:val="BodyText"/>
      </w:pPr>
      <w:r>
        <w:t xml:space="preserve">Ankara, Turkey</w:t>
      </w:r>
    </w:p>
    <w:bookmarkStart w:id="20" w:name="X8a08da1952fb4524882b29938758e3b75ced751"/>
    <w:p>
      <w:pPr>
        <w:pStyle w:val="Heading2"/>
      </w:pPr>
      <w:r>
        <w:t xml:space="preserve">Subject: Application for Postgraduate Scholarship to Advance Ophthalmologist Training in Turkey Ankara</w:t>
      </w:r>
    </w:p>
    <w:p>
      <w:pPr>
        <w:pStyle w:val="FirstParagraph"/>
      </w:pPr>
      <w:r>
        <w:t xml:space="preserve">To the Esteemed Scholarship Committee,</w:t>
      </w:r>
    </w:p>
    <w:p>
      <w:pPr>
        <w:pStyle w:val="BodyText"/>
      </w:pPr>
      <w:r>
        <w:t xml:space="preserve">With profound respect for your institution's pioneering contributions to ophthalmic science and healthcare transformation, I am writing to express my unwavering commitment to pursue advanced specialization as an</w:t>
      </w:r>
      <w:r>
        <w:t xml:space="preserve"> </w:t>
      </w:r>
      <w:r>
        <w:rPr>
          <w:bCs/>
          <w:b/>
        </w:rPr>
        <w:t xml:space="preserve">Ophthalmologist</w:t>
      </w:r>
      <w:r>
        <w:t xml:space="preserve"> </w:t>
      </w:r>
      <w:r>
        <w:t xml:space="preserve">within Turkey's premier academic ecosystem. My aspiration centers on contributing meaningfully to the National Eye Health Strategy through rigorous training at Ankara University—a beacon of medical excellence in</w:t>
      </w:r>
      <w:r>
        <w:t xml:space="preserve"> </w:t>
      </w:r>
      <w:r>
        <w:rPr>
          <w:bCs/>
          <w:b/>
        </w:rPr>
        <w:t xml:space="preserve">Turkey Ankara</w:t>
      </w:r>
      <w:r>
        <w:t xml:space="preserve">.</w:t>
      </w:r>
    </w:p>
    <w:p>
      <w:pPr>
        <w:pStyle w:val="BodyText"/>
      </w:pPr>
      <w:r>
        <w:t xml:space="preserve">Having completed my Medical Doctorate at the University of Istanbul School of Medicine with distinction (Class Rank: 3/120), I have dedicated four years to clinical ophthalmology rotations across public hospitals in Istanbul and Izmir. My experience spans cataract surgery, glaucoma management, and diabetic retinopathy screening—intensifying my resolve to address Turkey's critical need for skilled eye care providers. According to the Turkish Ministry of Health's 2023 report, rural Anatolia faces a 45% shortage of certified</w:t>
      </w:r>
      <w:r>
        <w:t xml:space="preserve"> </w:t>
      </w:r>
      <w:r>
        <w:rPr>
          <w:bCs/>
          <w:b/>
        </w:rPr>
        <w:t xml:space="preserve">Ophthalmologist</w:t>
      </w:r>
      <w:r>
        <w:t xml:space="preserve">s, a gap this scholarship program directly aims to bridge. It is precisely this urgency that compels me to seek training in Ankara—a strategic hub where academic innovation converges with national healthcare priorities.</w:t>
      </w:r>
    </w:p>
    <w:p>
      <w:pPr>
        <w:pStyle w:val="BodyText"/>
      </w:pPr>
      <w:r>
        <w:t xml:space="preserve">My clinical journey revealed the profound impact of accessible eye care on socioeconomic outcomes. During a mobile clinic initiative in Eastern Anatolia, I witnessed how untreated cataracts extinguished livelihoods; a farmer's inability to see his crops represented not just medical need, but an entire community's economic potential. This reinforced my conviction that excellence in</w:t>
      </w:r>
      <w:r>
        <w:t xml:space="preserve"> </w:t>
      </w:r>
      <w:r>
        <w:rPr>
          <w:bCs/>
          <w:b/>
        </w:rPr>
        <w:t xml:space="preserve">Ophthalmologist</w:t>
      </w:r>
      <w:r>
        <w:t xml:space="preserve"> </w:t>
      </w:r>
      <w:r>
        <w:t xml:space="preserve">training must integrate clinical mastery with public health strategy—a philosophy mirrored in Ankara University's integrated curriculum. I am particularly drawn to Professor Dr. Ayşe Yılmaz’s research on AI-driven glaucoma detection at the Hacettepe University Eye Hospital, a program I aspire to contribute to during my residency.</w:t>
      </w:r>
    </w:p>
    <w:p>
      <w:pPr>
        <w:pStyle w:val="BodyText"/>
      </w:pPr>
      <w:r>
        <w:t xml:space="preserve">My academic trajectory aligns seamlessly with Turkey Ankara’s vision for medical education. I have authored two peer-reviewed papers: "Tele-Ophthalmology Infrastructure in Rural Turkey" (Journal of Turkish Ophthalmology, 2022) and "Cataract Surgery Outcomes in Low-Resource Settings" (Ankara Medical Journal, 2023). These works were informed by fieldwork across Anatolia’s provinces—a testament to my understanding of the operational realities facing eye care systems. My proposed research during the scholarship period will investigate cost-effective diabetic retinopathy screening protocols for Turkey’s primary health centers, directly supporting the Ministry of Health's "Vision 2030" initiative. This work would be conducted under Ankara University's state-of-the-art Ophthalmic Research Center, a facility uniquely positioned to advance both academic rigor and practical application in</w:t>
      </w:r>
      <w:r>
        <w:t xml:space="preserve"> </w:t>
      </w:r>
      <w:r>
        <w:rPr>
          <w:bCs/>
          <w:b/>
        </w:rPr>
        <w:t xml:space="preserve">Turkey Ankara</w:t>
      </w:r>
      <w:r>
        <w:t xml:space="preserve">.</w:t>
      </w:r>
    </w:p>
    <w:p>
      <w:pPr>
        <w:pStyle w:val="BodyText"/>
      </w:pPr>
      <w:r>
        <w:t xml:space="preserve">Why choose Ankara? Beyond its prestigious medical institutions, Ankara embodies Turkey’s dual commitment to preserving heritage while advancing science. The city’s proximity to the National Eye Hospital (Gazi Eğitim ve Araştırma Hastanesi) and the Turkish Ophthalmology Association headquarters creates an unparalleled environment for collaboration. I have already established contact with Dr. Mehmet Karakaya, Chair of the Ankara Chapter of the Turkish Ophthalmological Society, who has expressed willingness to mentor my community outreach component. This local network—rooted in</w:t>
      </w:r>
      <w:r>
        <w:t xml:space="preserve"> </w:t>
      </w:r>
      <w:r>
        <w:rPr>
          <w:bCs/>
          <w:b/>
        </w:rPr>
        <w:t xml:space="preserve">Turkey Ankara</w:t>
      </w:r>
      <w:r>
        <w:t xml:space="preserve">’s medical community—ensures my training transcends academia to serve real populations.</w:t>
      </w:r>
    </w:p>
    <w:p>
      <w:pPr>
        <w:pStyle w:val="BodyText"/>
      </w:pPr>
      <w:r>
        <w:t xml:space="preserve">The scholarship’s focus on "innovative clinical education" resonates with my professional ethos. I propose integrating augmented reality simulations into surgical training, a method proven to reduce operative errors by 30% in recent trials. Ankara University’s partnership with the Turkish Medical Innovation Accelerator (TURMIA) provides access to the technology and expertise needed to pilot this initiative—a resource unavailable at most regional training centers. As an</w:t>
      </w:r>
      <w:r>
        <w:t xml:space="preserve"> </w:t>
      </w:r>
      <w:r>
        <w:rPr>
          <w:bCs/>
          <w:b/>
        </w:rPr>
        <w:t xml:space="preserve">Ophthalmologist</w:t>
      </w:r>
      <w:r>
        <w:t xml:space="preserve">-in-training, I aim not merely to learn procedures but to redefine how eye care is delivered across Turkey’s diverse landscapes.</w:t>
      </w:r>
    </w:p>
    <w:p>
      <w:pPr>
        <w:pStyle w:val="BodyText"/>
      </w:pPr>
      <w:r>
        <w:t xml:space="preserve">My financial background further underscores my suitability. Having secured a 30% tuition waiver through the Istanbul Medical Foundation, I require only partial funding for living expenses and research materials—a commitment that aligns with your scholarship’s targeted support structure. Unlike candidates seeking purely academic advancement, I bring proven community engagement: leading a volunteer eye camp for 150+ elderly residents in Malatya province last year. This experience taught me to balance technical precision with cultural sensitivity—a skill vital for serving Turkey’s multicultural patient base from</w:t>
      </w:r>
      <w:r>
        <w:t xml:space="preserve"> </w:t>
      </w:r>
      <w:r>
        <w:rPr>
          <w:bCs/>
          <w:b/>
        </w:rPr>
        <w:t xml:space="preserve">Turkey Ankara</w:t>
      </w:r>
      <w:r>
        <w:t xml:space="preserve"> </w:t>
      </w:r>
      <w:r>
        <w:t xml:space="preserve">outward.</w:t>
      </w:r>
    </w:p>
    <w:p>
      <w:pPr>
        <w:pStyle w:val="BodyText"/>
      </w:pPr>
      <w:r>
        <w:t xml:space="preserve">I recognize that becoming an exceptional</w:t>
      </w:r>
      <w:r>
        <w:t xml:space="preserve"> </w:t>
      </w:r>
      <w:r>
        <w:rPr>
          <w:bCs/>
          <w:b/>
        </w:rPr>
        <w:t xml:space="preserve">Ophthalmologist</w:t>
      </w:r>
      <w:r>
        <w:t xml:space="preserve"> </w:t>
      </w:r>
      <w:r>
        <w:t xml:space="preserve">demands more than surgical skill—it requires stewardship of national health goals. In Turkey, where eye diseases account for 30% of all visual impairment cases (World Health Organization data), this scholarship represents a critical investment in human capital. Upon completion, I will return to the Anatolian region as a clinician-educator, establishing two new training modules at district hospitals focused on pediatric cataracts and low-vision rehabilitation—addressing gaps documented in my own rural fieldwork.</w:t>
      </w:r>
    </w:p>
    <w:p>
      <w:pPr>
        <w:pStyle w:val="BodyText"/>
      </w:pPr>
      <w:r>
        <w:t xml:space="preserve">My application embodies a lifelong dedication to transforming eye care in Turkey. I am not merely seeking training; I seek partnership with Ankara University to advance the very future of ophthalmology in our nation. The scholarship would empower me to contribute immediately—through research, mentorship, and patient care—to the healthcare ecosystem defined by</w:t>
      </w:r>
      <w:r>
        <w:t xml:space="preserve"> </w:t>
      </w:r>
      <w:r>
        <w:rPr>
          <w:bCs/>
          <w:b/>
        </w:rPr>
        <w:t xml:space="preserve">Turkey Ankara</w:t>
      </w:r>
      <w:r>
        <w:t xml:space="preserve">’s vision.</w:t>
      </w:r>
    </w:p>
    <w:p>
      <w:pPr>
        <w:pStyle w:val="BodyText"/>
      </w:pPr>
      <w:r>
        <w:t xml:space="preserve">Thank you for considering my application. I welcome the opportunity to discuss how my skills and aspirations align with your mission during an interview at your convenience. I have attached all required documents, including academic transcripts, research papers, and letters of recommendation from two senior ophthalmologists in Ankara.</w:t>
      </w:r>
    </w:p>
    <w:p>
      <w:pPr>
        <w:pStyle w:val="BodyText"/>
      </w:pPr>
      <w:r>
        <w:t xml:space="preserve">Sincerely,</w:t>
      </w:r>
    </w:p>
    <w:p>
      <w:pPr>
        <w:pStyle w:val="BodyText"/>
      </w:pPr>
      <w:r>
        <w:rPr>
          <w:bCs/>
          <w:b/>
        </w:rPr>
        <w:t xml:space="preserve">Mehmet Akif Yılmaz</w:t>
      </w:r>
    </w:p>
    <w:p>
      <w:pPr>
        <w:pStyle w:val="BodyText"/>
      </w:pPr>
      <w:r>
        <w:t xml:space="preserve">Medical Doctor (MD), University of Istanbul</w:t>
      </w:r>
    </w:p>
    <w:p>
      <w:pPr>
        <w:pStyle w:val="BodyText"/>
      </w:pPr>
      <w:r>
        <w:t xml:space="preserve">Registered with Turkish Medical Association (No. TR-2018-7456)</w:t>
      </w:r>
    </w:p>
    <w:p>
      <w:pPr>
        <w:pStyle w:val="BodyText"/>
      </w:pPr>
      <w:r>
        <w:rPr>
          <w:bCs/>
          <w:b/>
        </w:rPr>
        <w:t xml:space="preserve">Key Terms Incorporated:</w:t>
      </w:r>
      <w:r>
        <w:t xml:space="preserve"> </w:t>
      </w:r>
      <w:r>
        <w:t xml:space="preserve">Scholarship Application Letter (used as primary document type), Ophthalmologist (central professional focus), Turkey Ankara (repeated in context of location, institutions, and national strategy)</w:t>
      </w:r>
    </w:p>
    <w:p>
      <w:pPr>
        <w:pStyle w:val="BodyText"/>
      </w:pPr>
      <w:r>
        <w:rPr>
          <w:bCs/>
          <w:b/>
        </w:rPr>
        <w:t xml:space="preserve">Total Word Count:</w:t>
      </w:r>
      <w:r>
        <w:t xml:space="preserve"> </w:t>
      </w:r>
      <w:r>
        <w:t xml:space="preserve">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Turkey Ankara</dc:title>
  <dc:creator/>
  <dc:language>en</dc:language>
  <cp:keywords/>
  <dcterms:created xsi:type="dcterms:W3CDTF">2026-07-21T16:56:38Z</dcterms:created>
  <dcterms:modified xsi:type="dcterms:W3CDTF">2026-07-21T16:56:38Z</dcterms:modified>
</cp:coreProperties>
</file>

<file path=docProps/custom.xml><?xml version="1.0" encoding="utf-8"?>
<Properties xmlns="http://schemas.openxmlformats.org/officeDocument/2006/custom-properties" xmlns:vt="http://schemas.openxmlformats.org/officeDocument/2006/docPropsVTypes"/>
</file>