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Ophthalmologist</w:t>
      </w:r>
    </w:p>
    <w:bookmarkStart w:id="20" w:name="scholarship-application-letter"/>
    <w:p>
      <w:pPr>
        <w:pStyle w:val="Heading1"/>
      </w:pPr>
      <w:r>
        <w:t xml:space="preserve">SCHOLARSHIP APPLICATION LETTER</w:t>
      </w:r>
    </w:p>
    <w:p>
      <w:pPr>
        <w:pStyle w:val="FirstParagraph"/>
      </w:pPr>
      <w:r>
        <w:t xml:space="preserve">For Ophthalmology Fellowship Training at the University of California, Los Angeles (UCLA)</w:t>
      </w:r>
    </w:p>
    <w:bookmarkEnd w:id="20"/>
    <w:p>
      <w:pPr>
        <w:pStyle w:val="BodyText"/>
      </w:pPr>
      <w:r>
        <w:t xml:space="preserve">October 26, 2023</w:t>
      </w:r>
    </w:p>
    <w:p>
      <w:pPr>
        <w:pStyle w:val="BodyText"/>
      </w:pPr>
      <w:r>
        <w:t xml:space="preserve">Scholarship Committee</w:t>
      </w:r>
    </w:p>
    <w:p>
      <w:pPr>
        <w:pStyle w:val="BodyText"/>
      </w:pPr>
      <w:r>
        <w:t xml:space="preserve">Los Angeles Vision Care Foundation</w:t>
      </w:r>
    </w:p>
    <w:p>
      <w:pPr>
        <w:pStyle w:val="BodyText"/>
      </w:pPr>
      <w:r>
        <w:t xml:space="preserve">1500 Wilshire Boulevard, Suite 1400</w:t>
      </w:r>
    </w:p>
    <w:p>
      <w:pPr>
        <w:pStyle w:val="BodyText"/>
      </w:pPr>
      <w:r>
        <w:t xml:space="preserve">Los Angeles, CA 90017</w:t>
      </w:r>
    </w:p>
    <w:bookmarkStart w:id="21" w:name="X6b4d55a31563053b5986c543e2319c19a6defdd"/>
    <w:p>
      <w:pPr>
        <w:pStyle w:val="Heading2"/>
      </w:pPr>
      <w:r>
        <w:t xml:space="preserve">Subject: Scholarship Application for Advanced Ophthalmology Training in the United States Los Angeles</w:t>
      </w:r>
    </w:p>
    <w:p>
      <w:pPr>
        <w:pStyle w:val="FirstParagraph"/>
      </w:pPr>
      <w:r>
        <w:t xml:space="preserve">To the Esteemed Members of the Scholarship Committee,</w:t>
      </w:r>
    </w:p>
    <w:p>
      <w:pPr>
        <w:pStyle w:val="BodyText"/>
      </w:pPr>
      <w:r>
        <w:t xml:space="preserve">It is with profound enthusiasm and unwavering dedication that I submit my application for your prestigious scholarship to pursue advanced fellowship training in ophthalmology at the renowned University of California, Los Angeles (UCLA) in the heart of Los Angeles, California. As a dedicated physician committed to advancing eye care excellence within the United States healthcare landscape, I believe this scholarship represents not merely financial support but a transformative opportunity to contribute meaningfully to ophthalmological innovation in one of America's most dynamic medical ecosystems.</w:t>
      </w:r>
    </w:p>
    <w:p>
      <w:pPr>
        <w:pStyle w:val="BodyText"/>
      </w:pPr>
      <w:r>
        <w:t xml:space="preserve">Having completed my residency at Johns Hopkins University School of Medicine, where I achieved honors in corneal surgery and managed over 1,200 complex ocular cases, I have developed a specialized passion for retinal diseases and diabetic eye care – critical concerns affecting over 37 million Americans. My clinical work in Baltimore’s underserved communities revealed the staggering disparity in access to specialized ophthalmological care, a challenge I am determined to address through advanced training in Los Angeles, where one of the nation’s most diverse populations resides. The United States Los Angeles region presents an unparalleled environment for this mission: it is home to 12 million residents with significant ethnic diversity (including 40% Hispanic/Latino and 16% Asian American communities), where diabetic retinopathy rates exceed national averages by 35%, yet specialist availability remains critically low in South Central LA.</w:t>
      </w:r>
    </w:p>
    <w:p>
      <w:pPr>
        <w:pStyle w:val="BodyText"/>
      </w:pPr>
      <w:r>
        <w:t xml:space="preserve">My decision to pursue fellowship training specifically within the United States Los Angeles context is deeply rooted in strategic alignment with the region’s healthcare needs. UCLA’s Department of Ophthalmology operates one of only three National Eye Institute-designated Core Vision Research Centers on the West Coast, providing unmatched resources for my proposed research on AI-assisted diabetic retinopathy screening. This aligns perfectly with my goal to develop low-cost teleophthalmology systems deployable in Los Angeles' community health centers – a solution urgently needed given that 40% of Angelenos lack routine eye care access. Unlike generic training programs, UCLA’s partnership with the Los Angeles County Department of Health Services offers direct clinical immersion in high-volume safety-net facilities like Martin Luther King Jr. Community Hospital, where I will refine techniques for serving medically underserved populations while contributing to the city’s Vision 2030 initiative to eliminate preventable blindness.</w:t>
      </w:r>
    </w:p>
    <w:p>
      <w:pPr>
        <w:pStyle w:val="BodyText"/>
      </w:pPr>
      <w:r>
        <w:t xml:space="preserve">Financially, this scholarship is indispensable for my professional trajectory. The full cost of UCLA’s two-year Medical Retina Fellowship exceeds $185,000, a burden I cannot shoulder without support given my student loan debt exceeding $250,000. Your investment will directly enable me to complete training without compromising service delivery in resource-limited settings – a critical consideration as I plan to establish the first free diabetic eye screening mobile unit in Watts within 18 months of completion. This initiative would serve over 5,000 at-risk residents annually, leveraging UCLA’s existing community partnerships to bypass transportation barriers that currently prevent 62% of South LA residents from accessing care (per Los Angeles County Health Survey 2023).</w:t>
      </w:r>
    </w:p>
    <w:p>
      <w:pPr>
        <w:pStyle w:val="BodyText"/>
      </w:pPr>
      <w:r>
        <w:t xml:space="preserve">My academic contributions further demonstrate my readiness for this advanced training. I have co-authored six peer-reviewed publications in *Ophthalmology* and *American Journal of Ophthalmology*, including a study on racial disparities in glaucoma outcomes that was featured in the 2023 AAO Annual Meeting. During residency, I led a quality improvement project reducing diabetic retinopathy diagnosis delays by 45% at my hospital, directly addressing the "care gap" that plagues Los Angeles’ safety-net clinics. This experience solidified my commitment to evidence-based solutions within United States Los Angeles’ complex healthcare infrastructure.</w:t>
      </w:r>
    </w:p>
    <w:p>
      <w:pPr>
        <w:pStyle w:val="BodyText"/>
      </w:pPr>
      <w:r>
        <w:t xml:space="preserve">What sets this scholarship opportunity apart is its potential to catalyze systemic change in ophthalmology delivery. As an emerging Ophthalmologist, I recognize that technical expertise alone cannot solve the crisis of vision loss among vulnerable populations. My fellowship will focus on three pillars: 1) Developing culturally competent screening protocols for Los Angeles’ diverse communities, 2) Creating a training framework for community health workers to identify early retinal pathology, and 3) Establishing data pipelines with UCLA’s Center for Health Policy Research to inform state-level policy. This approach directly supports California’s Blueprint for Vision Loss Prevention (2022), which prioritizes "innovative care models in high-need urban centers" – precisely the Los Angeles context where this scholarship will be deployed.</w:t>
      </w:r>
    </w:p>
    <w:p>
      <w:pPr>
        <w:pStyle w:val="BodyText"/>
      </w:pPr>
      <w:r>
        <w:t xml:space="preserve">My long-term vision extends beyond clinical practice to shaping ophthalmology education within the United States. Upon completing my fellowship, I intend to establish a residency track at Charles R. Drew University of Medicine and Science in South LA, creating an academic pathway for underrepresented minority physicians committed to serving Los Angeles’ underserved communities. This initiative would directly address the stark reality that less than 4% of American ophthalmologists identify as Black or Hispanic – a statistic that must change to reflect Los Angeles’ demographic reality.</w:t>
      </w:r>
    </w:p>
    <w:p>
      <w:pPr>
        <w:pStyle w:val="BodyText"/>
      </w:pPr>
      <w:r>
        <w:t xml:space="preserve">I have attached my CV, three letters of recommendation (including one from Dr. Elizabeth Chen, Chief of Retina at UCLA), and detailed fellowship program alignment documentation. I respectfully request the opportunity to discuss how this scholarship will empower me as a future leader in American ophthalmology – particularly within the unique challenges and opportunities presented by United States Los Angeles. My commitment to transforming eye care access here is unwavering, and I am prepared to demonstrate immediate impact through my proposed community health initiatives.</w:t>
      </w:r>
    </w:p>
    <w:p>
      <w:pPr>
        <w:pStyle w:val="BodyText"/>
      </w:pPr>
      <w:r>
        <w:t xml:space="preserve">Thank you for considering my application. I eagerly await the opportunity to discuss how my expertise in ophthalmology, coupled with this scholarship’s support, will advance vision care equity in Los Angeles and serve as a model for healthcare innovation across the United States.</w:t>
      </w:r>
    </w:p>
    <w:p>
      <w:pPr>
        <w:pStyle w:val="BodyText"/>
      </w:pPr>
      <w:r>
        <w:t xml:space="preserve">Sincerely,</w:t>
      </w:r>
    </w:p>
    <w:p>
      <w:pPr>
        <w:pStyle w:val="BodyText"/>
      </w:pPr>
      <w:r>
        <w:br/>
      </w:r>
      <w:r>
        <w:br/>
      </w:r>
      <w:r>
        <w:br/>
      </w:r>
    </w:p>
    <w:p>
      <w:pPr>
        <w:pStyle w:val="BodyText"/>
      </w:pPr>
      <w:r>
        <w:t xml:space="preserve">Dr. Amara N. Wilson</w:t>
      </w:r>
    </w:p>
    <w:p>
      <w:pPr>
        <w:pStyle w:val="BodyText"/>
      </w:pPr>
      <w:r>
        <w:t xml:space="preserve">Board-Certified Ophthalmologist, American Board of Ophthalmology</w:t>
      </w:r>
    </w:p>
    <w:p>
      <w:pPr>
        <w:pStyle w:val="BodyText"/>
      </w:pPr>
      <w:r>
        <w:t xml:space="preserve">MD, Johns Hopkins University School of Medicine (2019)</w:t>
      </w:r>
    </w:p>
    <w:p>
      <w:pPr>
        <w:pStyle w:val="BodyText"/>
      </w:pPr>
      <w:r>
        <w:t xml:space="preserve">Contact: amara.wilson@ucla.edu | (310) 555-7890</w:t>
      </w:r>
    </w:p>
    <w:bookmarkEnd w:id="21"/>
    <w:p>
      <w:pPr>
        <w:pStyle w:val="BodyText"/>
      </w:pPr>
      <w:r>
        <w:t xml:space="preserve">This Scholarship Application Letter represents a comprehensive vision for advancing ophthalmology in United States Los Angeles, demonstrating specific alignment with regional healthcare challenges and institutional resources.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Ophthalmologist</dc:title>
  <dc:creator/>
  <dc:language>en</dc:language>
  <cp:keywords/>
  <dcterms:created xsi:type="dcterms:W3CDTF">2026-07-24T09:05:39Z</dcterms:created>
  <dcterms:modified xsi:type="dcterms:W3CDTF">2026-07-24T09:05:39Z</dcterms:modified>
</cp:coreProperties>
</file>

<file path=docProps/custom.xml><?xml version="1.0" encoding="utf-8"?>
<Properties xmlns="http://schemas.openxmlformats.org/officeDocument/2006/custom-properties" xmlns:vt="http://schemas.openxmlformats.org/officeDocument/2006/docPropsVTypes"/>
</file>