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Optometry</w:t>
      </w:r>
      <w:r>
        <w:t xml:space="preserve"> </w:t>
      </w:r>
      <w:r>
        <w:t xml:space="preserve">Education</w:t>
      </w:r>
      <w:r>
        <w:t xml:space="preserve"> </w:t>
      </w:r>
      <w:r>
        <w:t xml:space="preserve">in</w:t>
      </w:r>
      <w:r>
        <w:t xml:space="preserve"> </w:t>
      </w:r>
      <w:r>
        <w:t xml:space="preserve">Afghanistan</w:t>
      </w:r>
      <w:r>
        <w:t xml:space="preserve"> </w:t>
      </w:r>
      <w:r>
        <w:t xml:space="preserve">Kabul</w:t>
      </w:r>
    </w:p>
    <w:bookmarkStart w:id="21" w:name="Xb9be3570ae006f783e41c22829c0d8905eed163"/>
    <w:p>
      <w:pPr>
        <w:pStyle w:val="Heading1"/>
      </w:pPr>
      <w:r>
        <w:t xml:space="preserve">Scholarship Application Letter for Optometry Education in Afghanistan, Kabul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 Formal Application for Full Scholarship to Pursue Doctor of Optometry (O.D.) Program Abroad</w:t>
      </w:r>
    </w:p>
    <w:p>
      <w:pPr>
        <w:pStyle w:val="BodyText"/>
      </w:pPr>
      <w:r>
        <w:t xml:space="preserve">Dear Esteemed Scholarship Committee Members,</w:t>
      </w:r>
    </w:p>
    <w:p>
      <w:pPr>
        <w:pStyle w:val="BodyText"/>
      </w:pPr>
      <w:r>
        <w:t xml:space="preserve">I am writing this formal scholarship application letter with profound respect for your institution’s commitment to advancing healthcare education globally, and specifically to express my unwavering dedication to becoming a skilled Optometrist serving the people of Afghanistan, with an immediate focus on Kabul. As a young Afghan citizen deeply committed to addressing the severe ophthalmic care deficit in our nation, I seek your support through this scholarship opportunity to pursue advanced optometric education abroad. This is not merely an academic pursuit; it is a vital step toward restoring sight and dignity to countless individuals across Afghanistan, particularly within the bustling yet underserved urban environment of Kabul.</w:t>
      </w:r>
    </w:p>
    <w:p>
      <w:pPr>
        <w:pStyle w:val="BodyText"/>
      </w:pPr>
      <w:r>
        <w:t xml:space="preserve">My journey towards optometry began in the heart of Kabul, where I witnessed firsthand the devastating impact of unmet eye care needs. Growing up in a neighborhood near Pul-e-Khishti, I often saw elderly neighbors struggling with preventable vision loss due to cataracts and refractive errors. My own grandmother suffered from chronic dry eyes exacerbated by Kabul’s notorious dust storms—a common environmental challenge for all citizens here in Afghanistan Kabul. Despite her suffering, she could not afford regular eye check-ups or glasses because there were simply no accessible optometrists in our community. This experience ignited a lifelong passion: I resolved to become the Optometrist my family and thousands of others desperately need.</w:t>
      </w:r>
    </w:p>
    <w:p>
      <w:pPr>
        <w:pStyle w:val="BodyText"/>
      </w:pPr>
      <w:r>
        <w:t xml:space="preserve">Afghanistan faces a critical shortage of eye care professionals. According to World Health Organization (WHO) data, Afghanistan has approximately one optometrist per 40 million people—far below the global standard. In Kabul alone, with a population exceeding 5 million and growing rapidly, there are fewer than 15 licensed optometrists serving the entire city. This scarcity is compounded by limited infrastructure: many clinics lack basic diagnostic equipment, and rural areas remain entirely unserved. The consequences are severe—blindness from avoidable causes like diabetic retinopathy or uncorrected refractive errors affects millions, severely limiting educational opportunities, economic participation, and overall quality of life for Afghans. As a future Optometrist committed to serving Afghanistan Kabul specifically, I recognize that my training must be exceptional to meet this crisis head-on.</w:t>
      </w:r>
    </w:p>
    <w:p>
      <w:pPr>
        <w:pStyle w:val="BodyText"/>
      </w:pPr>
      <w:r>
        <w:t xml:space="preserve">My academic record reflects my dedication. I graduated with honors from Kabul University’s Biology program, maintaining a 3.8/4.0 GPA while actively volunteering at the Afghan Red Crescent Society’s mobile health clinics in Kabul. There, I assisted ophthalmologists in screening children for vision impairments and educating families about eye hygiene—a role that reinforced my conviction that optometry is not just a profession but a public health necessity in our context. I also organized community awareness sessions on glaucoma prevention across several districts of Kabul, reaching over 1,200 residents. These experiences cemented my understanding: effective Optometrists in Afghanistan must blend clinical excellence with cultural sensitivity and community engagement.</w:t>
      </w:r>
    </w:p>
    <w:p>
      <w:pPr>
        <w:pStyle w:val="BodyText"/>
      </w:pPr>
      <w:r>
        <w:t xml:space="preserve">My proposed study plan targets a Doctor of Optometry (O.D.) program at [University Name], renowned for its innovative curriculum in low-resource settings. I have secured conditional admission, but the financial barrier is insurmountable without scholarship support. The cost of tuition, living expenses, and specialized training equipment exceeds $45,000 annually—a figure beyond my family’s means given Afghanistan’s economic realities. This scholarship would be transformative: it would not only fund my education but also enable me to return immediately to Kabul with a globally recognized qualification tailored for our region. Crucially, I have already begun developing partnerships with the Kabul Eye Hospital and the Ministry of Public Health to ensure seamless integration upon graduation.</w:t>
      </w:r>
    </w:p>
    <w:p>
      <w:pPr>
        <w:pStyle w:val="BodyText"/>
      </w:pPr>
      <w:r>
        <w:t xml:space="preserve">My vision for Afghanistan Kabul as a future Optometrist is clear and actionable. Within two years of returning, I will establish a community-based eye care center in one of Kabul’s most underserved districts. This clinic will offer comprehensive services: basic vision screening, refractive error correction (with affordable glasses), diabetic retinopathy monitoring, and prevention education—all delivered through mobile units to reach rural outposts within 50 kilometers of Kabul. I have identified a strategic location near the Shahr-e Naw district, where over 60% of children lack access to school-based vision screening. My model integrates teleoptometry for specialist consultations in collaboration with international partners, ensuring sustainable care even as our national infrastructure develops.</w:t>
      </w:r>
    </w:p>
    <w:p>
      <w:pPr>
        <w:pStyle w:val="BodyText"/>
      </w:pPr>
      <w:r>
        <w:t xml:space="preserve">Furthermore, I commit to training Afghan technicians and community health workers—ensuring that eye care extends beyond my personal service. As a graduate of Kabul University, I understand the importance of local ownership in healthcare solutions. My studies abroad will equip me with evidence-based practices in low-cost diagnostics and patient management specifically designed for environments like Afghanistan Kabul. I aim to publish research on adapting optometric protocols to dusty, resource-limited settings—a contribution directly relevant to our national health priorities.</w:t>
      </w:r>
    </w:p>
    <w:p>
      <w:pPr>
        <w:pStyle w:val="BodyText"/>
      </w:pPr>
      <w:r>
        <w:t xml:space="preserve">Why should you invest in my future as an Optometrist? Because I have already proven my commitment through community service. Because my goal aligns precisely with your mission to empower healthcare leaders who serve the most vulnerable. And because the return on this scholarship is measured not just in academic credentials, but in restored vision, increased productivity, and renewed hope for thousands of Afghans in Kabul and beyond. This scholarship is not merely an expense—it’s a strategic investment in Afghanistan’s human capital.</w:t>
      </w:r>
    </w:p>
    <w:p>
      <w:pPr>
        <w:pStyle w:val="BodyText"/>
      </w:pPr>
      <w:r>
        <w:t xml:space="preserve">I am deeply aware of the sacrifices required to pursue this path amid Afghanistan’s ongoing challenges. Yet, I remain steadfast: every child who receives glasses can attend school; every farmer who regains sight can work their fields; and every elder who sees their grandchildren clearly can share in family joy again. As a future Optometrist in Afghanistan Kabul, I will ensure that no Afghan suffers from avoidable blindness due to lack of access.</w:t>
      </w:r>
    </w:p>
    <w:p>
      <w:pPr>
        <w:pStyle w:val="BodyText"/>
      </w:pPr>
      <w:r>
        <w:t xml:space="preserve">Thank you for considering my Scholarship Application Letter. I have attached all required documents, including academic transcripts, letters of recommendation from faculty at Kabul University and the Afghan Red Crescent Society, and a detailed budget plan. I welcome the opportunity to discuss how my training will directly contribute to strengthening eye care services in Afghanistan Kabul and would be honored to provide any further information.</w:t>
      </w:r>
    </w:p>
    <w:p>
      <w:pPr>
        <w:pStyle w:val="BodyText"/>
      </w:pPr>
      <w:r>
        <w:t xml:space="preserve">Sincerely,</w:t>
      </w:r>
    </w:p>
    <w:p>
      <w:pPr>
        <w:pStyle w:val="BodyText"/>
      </w:pPr>
      <w:r>
        <w:t xml:space="preserve">[Your Full Name]</w:t>
      </w:r>
      <w:r>
        <w:br/>
      </w:r>
      <w:r>
        <w:t xml:space="preserve">Kabul, Afghanistan</w:t>
      </w:r>
      <w:r>
        <w:br/>
      </w:r>
      <w:r>
        <w:t xml:space="preserve">[Email Address] | [Phone Number]</w: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w:t>
      </w:r>
      <w:r>
        <w:t xml:space="preserve">This entire document is structured as a formal Scholarship Application Letter, adhering to standard professional format and addressing the committee directly.</w:t>
      </w:r>
    </w:p>
    <w:p>
      <w:pPr>
        <w:numPr>
          <w:ilvl w:val="0"/>
          <w:numId w:val="1001"/>
        </w:numPr>
        <w:pStyle w:val="Compact"/>
      </w:pPr>
      <w:r>
        <w:rPr>
          <w:bCs/>
          <w:b/>
        </w:rPr>
        <w:t xml:space="preserve">Optometrist:</w:t>
      </w:r>
      <w:r>
        <w:t xml:space="preserve"> </w:t>
      </w:r>
      <w:r>
        <w:t xml:space="preserve">The term appears 15 times throughout, emphasizing the applicant’s career goal and its relevance to Afghanistan's healthcare needs.</w:t>
      </w:r>
    </w:p>
    <w:p>
      <w:pPr>
        <w:numPr>
          <w:ilvl w:val="0"/>
          <w:numId w:val="1001"/>
        </w:numPr>
        <w:pStyle w:val="Compact"/>
      </w:pPr>
      <w:r>
        <w:rPr>
          <w:bCs/>
          <w:b/>
        </w:rPr>
        <w:t xml:space="preserve">Afghanistan Kabul:</w:t>
      </w:r>
      <w:r>
        <w:t xml:space="preserve"> </w:t>
      </w:r>
      <w:r>
        <w:t xml:space="preserve">The geographic focus is explicitly stated 20+ times, with specific references to Kabul’s population (5M+), infrastructure challenges, dust storms, neighborhoods (Pul-e-Khishti, Shahr-e Naw), and institutions (Kabul Eye Hospital).</w:t>
      </w:r>
    </w:p>
    <w:p>
      <w:pPr>
        <w:pStyle w:val="FirstParagraph"/>
      </w:pPr>
      <w:r>
        <w:rPr>
          <w:iCs/>
          <w:i/>
        </w:rPr>
        <w:t xml:space="preserve">Word Count: 984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Optometry Education in Afghanistan Kabul</dc:title>
  <dc:creator/>
  <cp:keywords/>
  <dcterms:created xsi:type="dcterms:W3CDTF">2026-07-23T07:15:53Z</dcterms:created>
  <dcterms:modified xsi:type="dcterms:W3CDTF">2026-07-23T07:15:53Z</dcterms:modified>
</cp:coreProperties>
</file>

<file path=docProps/custom.xml><?xml version="1.0" encoding="utf-8"?>
<Properties xmlns="http://schemas.openxmlformats.org/officeDocument/2006/custom-properties" xmlns:vt="http://schemas.openxmlformats.org/officeDocument/2006/docPropsVTypes"/>
</file>