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Optometrist Training Program in China Beijing</w:t>
      </w:r>
    </w:p>
    <w:bookmarkEnd w:id="20"/>
    <w:p>
      <w:pPr>
        <w:pStyle w:val="BodyText"/>
      </w:pPr>
      <w:r>
        <w:t xml:space="preserve">Dr. Li Wei, Scholarship Committee</w:t>
      </w:r>
    </w:p>
    <w:p>
      <w:pPr>
        <w:pStyle w:val="BodyText"/>
      </w:pPr>
      <w:r>
        <w:t xml:space="preserve">Beijing International Health Foundation</w:t>
      </w:r>
    </w:p>
    <w:p>
      <w:pPr>
        <w:pStyle w:val="BodyText"/>
      </w:pPr>
      <w:r>
        <w:t xml:space="preserve">No. 108, Zhongguancun Street</w:t>
      </w:r>
    </w:p>
    <w:p>
      <w:pPr>
        <w:pStyle w:val="BodyText"/>
      </w:pPr>
      <w:r>
        <w:t xml:space="preserve">Beijing 100084, People's Republic of China</w:t>
      </w:r>
    </w:p>
    <w:p>
      <w:pPr>
        <w:pStyle w:val="BodyText"/>
      </w:pPr>
      <w:r>
        <w:t xml:space="preserve">Date: October 26, 2023</w:t>
      </w:r>
    </w:p>
    <w:bookmarkStart w:id="21" w:name="X891659fa617f21540ced7a827fc54618224ed2b"/>
    <w:p>
      <w:pPr>
        <w:pStyle w:val="Heading2"/>
      </w:pPr>
      <w:r>
        <w:t xml:space="preserve">Subject: Formal Scholarship Application for Advanced Optometrist Training in China Beijing</w:t>
      </w:r>
    </w:p>
    <w:p>
      <w:pPr>
        <w:pStyle w:val="FirstParagraph"/>
      </w:pPr>
      <w:r>
        <w:t xml:space="preserve">Dear Dr. Li Wei and Esteemed Members of the Scholarship Committee,</w:t>
      </w:r>
    </w:p>
    <w:p>
      <w:pPr>
        <w:pStyle w:val="BodyText"/>
      </w:pPr>
      <w:r>
        <w:t xml:space="preserve">I am writing to express my profound enthusiasm for the International Optometry Advancement Scholarship, a pivotal opportunity that aligns perfectly with my professional trajectory as an aspiring Optometrist. This comprehensive</w:t>
      </w:r>
      <w:r>
        <w:t xml:space="preserve"> </w:t>
      </w:r>
      <w:r>
        <w:rPr>
          <w:bCs/>
          <w:b/>
        </w:rPr>
        <w:t xml:space="preserve">Scholarship Application Letter</w:t>
      </w:r>
      <w:r>
        <w:t xml:space="preserve"> </w:t>
      </w:r>
      <w:r>
        <w:t xml:space="preserve">details how this award will empower me to contribute meaningfully to eye care advancement in China Beijing—a city at the forefront of medical innovation and public health transformation.</w:t>
      </w:r>
    </w:p>
    <w:p>
      <w:pPr>
        <w:pStyle w:val="BodyText"/>
      </w:pPr>
      <w:r>
        <w:t xml:space="preserve">Having graduated with honors from the University of Manchester's Optometry Program (2021), I have dedicated my career to addressing visual health disparities through clinical practice and community outreach. During my residency at Manchester Royal Eye Hospital, I managed over 5,000 patient cases annually, specializing in diabetic retinopathy screening and pediatric vision therapy. Yet, I recognize that China Beijing's unique healthcare landscape—where rapid urbanization has elevated refractive error prevalence to 67% among youth (per National Health Commission data)—demands culturally attuned optometric expertise beyond conventional training.</w:t>
      </w:r>
    </w:p>
    <w:p>
      <w:pPr>
        <w:pStyle w:val="BodyText"/>
      </w:pPr>
      <w:r>
        <w:t xml:space="preserve">My decision to pursue advanced specialization in Beijing stems from its unparalleled convergence of medical infrastructure and public health urgency. As China's capital, Beijing hosts the nation's most sophisticated ophthalmic research centers, including the Peking University Eye Center where groundbreaking work in myopia control is revolutionizing pediatric vision care. I am particularly inspired by Professor Zhang’s recent study on AI-driven early detection systems for rural populations—a methodology I aim to adapt within Beijing’s diverse communities. This scholarship would enable me to enroll in the Beijing Ophthalmic Institute's Master of Optometry Program, a curriculum uniquely designed to bridge Western clinical standards with China's public health priorities.</w:t>
      </w:r>
    </w:p>
    <w:p>
      <w:pPr>
        <w:pStyle w:val="BodyText"/>
      </w:pPr>
      <w:r>
        <w:t xml:space="preserve">Why am I committed to becoming an Optometrist in China? The statistics are compelling: Beijing alone faces a shortage of 4,200 optometrists despite serving 21 million residents. My community-based initiatives in the UK demonstrated how strategic optometric interventions reduce avoidable blindness by 38%—a model I intend to replicate here. For instance, I developed a mobile screening unit for underserved migrant worker communities in Manchester, which later inspired similar programs in Shenzhen. Now, I seek to scale this impact within Beijing's rapidly expanding urban districts where visual health access remains fragmented.</w:t>
      </w:r>
    </w:p>
    <w:p>
      <w:pPr>
        <w:pStyle w:val="BodyText"/>
      </w:pPr>
      <w:r>
        <w:t xml:space="preserve">Specifically, this scholarship will fund my 18-month Advanced Clinical Optometry Certification at the China Academy of Medical Sciences (CAMS) in Beijing. The program’s emphasis on integrating digital diagnostics with community outreach directly supports my vision for a sustainable optometric model. I plan to establish "Vision Access Centers" in Beijing's suburban districts—starting with Tongzhou District—using scholarship-funded equipment for low-cost screenings and tele-optometry consultations with urban specialists. My proposed curriculum would include: (1) training local health workers in basic eye screening, (2) developing Mandarin-language patient education materials for diabetic retinopathy prevention, and (3) collaborating with CAMS researchers on myopia progression studies among Beijing’s student population.</w:t>
      </w:r>
    </w:p>
    <w:p>
      <w:pPr>
        <w:pStyle w:val="BodyText"/>
      </w:pPr>
      <w:r>
        <w:t xml:space="preserve">My academic record reflects rigorous preparation for this mission. I earned a 3.9/4.0 GPA in optometry, published two peer-reviewed articles on digital vision assessment tools (*Journal of Optometric Science*, 2022), and completed a WHO-endorsed public health internship analyzing rural eye care gaps across Guangdong Province. Crucially, I have attained HSK-5 Mandarin proficiency through Beijing Language Institute courses, enabling seamless community engagement. This linguistic readiness is vital—I’ve observed in Manchester that language barriers significantly impede optometric service efficacy for immigrant populations.</w:t>
      </w:r>
    </w:p>
    <w:p>
      <w:pPr>
        <w:pStyle w:val="BodyText"/>
      </w:pPr>
      <w:r>
        <w:t xml:space="preserve">Financially, this scholarship represents more than academic support; it is the catalyst for systemic change. Without this funding, I would face $28,000 in tuition and living expenses—resources I cannot personally secure through my current work as a clinical assistant. The Beijing International Health Foundation’s investment aligns with China's 14th Five-Year Plan priority on "Universal Eye Health Coverage." My post-graduation commitment includes establishing a free clinic for low-income communities near Beijing’s Forbidden City, directly addressing the 20% unmet need for optometric services in central districts as reported by Beijing Health Bureau (2023).</w:t>
      </w:r>
    </w:p>
    <w:p>
      <w:pPr>
        <w:pStyle w:val="BodyText"/>
      </w:pPr>
      <w:r>
        <w:t xml:space="preserve">What distinguishes me is my actionable vision: I’ve already secured preliminary partnerships with two community health centers in Haidian District. Our pilot program—using AI-based screening apps developed by Beijing-based tech firm YITU—will serve 1,500 residents annually upon graduation. This initiative mirrors China’s "Healthy China 2030" goals and demonstrates how scholarship recipients can immediately contribute to national health objectives. I am prepared to share these protocols with Beijing's public health network through the foundation’s alumni platform.</w:t>
      </w:r>
    </w:p>
    <w:p>
      <w:pPr>
        <w:pStyle w:val="BodyText"/>
      </w:pPr>
      <w:r>
        <w:t xml:space="preserve">As an Optometrist, I recognize that our profession bridges scientific rigor and compassionate care. In Beijing—a city where ancient temples coexist with AI hospitals—I will honor this dual mandate: advancing evidence-based practice while respecting community cultural contexts. This scholarship isn’t merely financial aid; it’s an investment in a new generation of eye health stewards who will transform China Beijing from a recipient to a leader in global vision care.</w:t>
      </w:r>
    </w:p>
    <w:p>
      <w:pPr>
        <w:pStyle w:val="BodyText"/>
      </w:pPr>
      <w:r>
        <w:t xml:space="preserve">My life’s work—rooted in Manchester's clinical excellence and fueled by Beijing’s urgent need—demands this opportunity. With the foundation's support, I will not only excel as an Optometrist but become a model for how international talent can catalyze China's health ecosystem. I have attached my CV, recommendation letters from Dr. Amina Khan (Head of Ophthalmology at Manchester Royal) and Dr. Liu Ming (Director of Beijing Eye Hospital), and the detailed implementation plan for my Vision Access Centers.</w:t>
      </w:r>
    </w:p>
    <w:p>
      <w:pPr>
        <w:pStyle w:val="BodyText"/>
      </w:pPr>
      <w:r>
        <w:t xml:space="preserve">I respectfully request the opportunity to discuss how my goals align with your mission during an interview at your convenience. Thank you for considering this</w:t>
      </w:r>
      <w:r>
        <w:t xml:space="preserve"> </w:t>
      </w:r>
      <w:r>
        <w:rPr>
          <w:bCs/>
          <w:b/>
        </w:rPr>
        <w:t xml:space="preserve">Scholarship Application Letter</w:t>
      </w:r>
      <w:r>
        <w:t xml:space="preserve"> </w:t>
      </w:r>
      <w:r>
        <w:t xml:space="preserve">as part of your vital work in advancing healthcare excellence across China Beijing. I eagerly anticipate contributing to the vibrant future of optometry in our shared global community.</w:t>
      </w:r>
    </w:p>
    <w:p>
      <w:pPr>
        <w:pStyle w:val="BodyText"/>
      </w:pPr>
      <w:r>
        <w:t xml:space="preserve">Sincerely,</w:t>
      </w:r>
    </w:p>
    <w:p>
      <w:pPr>
        <w:pStyle w:val="BodyText"/>
      </w:pPr>
      <w:r>
        <w:rPr>
          <w:bCs/>
          <w:b/>
        </w:rPr>
        <w:t xml:space="preserve">Dr. Elena Rodriguez</w:t>
      </w:r>
    </w:p>
    <w:p>
      <w:pPr>
        <w:pStyle w:val="BodyText"/>
      </w:pPr>
      <w:r>
        <w:t xml:space="preserve">MBBS (Optometry), MSc in Public Health</w:t>
      </w:r>
    </w:p>
    <w:p>
      <w:pPr>
        <w:pStyle w:val="BodyText"/>
      </w:pPr>
      <w:r>
        <w:t xml:space="preserve">Email: elena.rodriguez@optometryglobal.org | Phone: +44 7912 345678</w:t>
      </w:r>
    </w:p>
    <w:p>
      <w:pPr>
        <w:pStyle w:val="BodyText"/>
      </w:pPr>
      <w:r>
        <w:t xml:space="preserve">Word Count: 852 | Document Type: Scholarship Application for Optometrist Training in China Beijing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dc:title>
  <dc:creator/>
  <dc:language>en</dc:language>
  <cp:keywords/>
  <dcterms:created xsi:type="dcterms:W3CDTF">2026-07-23T01:26:27Z</dcterms:created>
  <dcterms:modified xsi:type="dcterms:W3CDTF">2026-07-23T01:26:27Z</dcterms:modified>
</cp:coreProperties>
</file>

<file path=docProps/custom.xml><?xml version="1.0" encoding="utf-8"?>
<Properties xmlns="http://schemas.openxmlformats.org/officeDocument/2006/custom-properties" xmlns:vt="http://schemas.openxmlformats.org/officeDocument/2006/docPropsVTypes"/>
</file>