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Studies</w:t>
      </w:r>
      <w:r>
        <w:t xml:space="preserve"> </w:t>
      </w:r>
      <w:r>
        <w:t xml:space="preserve">in</w:t>
      </w:r>
      <w:r>
        <w:t xml:space="preserve"> </w:t>
      </w:r>
      <w:r>
        <w:t xml:space="preserve">Lyon</w:t>
      </w:r>
    </w:p>
    <w:bookmarkStart w:id="21" w:name="X0fd1b8b2f393bfc802703bc9f19727136ec91e3"/>
    <w:p>
      <w:pPr>
        <w:pStyle w:val="Heading1"/>
      </w:pPr>
      <w:r>
        <w:t xml:space="preserve">Scholarship Application Letter for Optometry Studies in Lyon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Lyon - Faculty of Health Sciences</w:t>
      </w:r>
      <w:r>
        <w:br/>
      </w:r>
      <w:r>
        <w:t xml:space="preserve">5 rue de la Douane</w:t>
      </w:r>
      <w:r>
        <w:br/>
      </w:r>
      <w:r>
        <w:t xml:space="preserve">69002 Lyon, France</w:t>
      </w:r>
    </w:p>
    <w:bookmarkStart w:id="20" w:name="Xefabf43b9ed353a21673b2f34978433a5406957"/>
    <w:p>
      <w:pPr>
        <w:pStyle w:val="Heading2"/>
      </w:pPr>
      <w:r>
        <w:t xml:space="preserve">Subject: Scholarship Application for Optometry Program at University of Lyon</w:t>
      </w:r>
    </w:p>
    <w:p>
      <w:pPr>
        <w:pStyle w:val="FirstParagraph"/>
      </w:pPr>
      <w:r>
        <w:t xml:space="preserve">Dear Esteemed Scholarship Committee,</w:t>
      </w:r>
    </w:p>
    <w:p>
      <w:pPr>
        <w:pStyle w:val="BodyText"/>
      </w:pPr>
      <w:r>
        <w:t xml:space="preserve">As I prepare my comprehensive application for the Master of Optometry program at the University of Lyon, I am writing with profound enthusiasm to request financial assistance through your prestigious scholarship initiative. This Scholarship Application Letter embodies not merely an academic pursuit, but a deeply personal commitment to advancing eye care in underserved communities—both globally and within France Lyon’s thriving healthcare ecosystem. My journey toward becoming a compassionate Optometrist has been meticulously shaped by academic rigor, clinical experiences across three continents, and an unwavering dedication to leveraging France’s world-class optometric infrastructure for transformative community impact.</w:t>
      </w:r>
    </w:p>
    <w:p>
      <w:pPr>
        <w:pStyle w:val="BodyText"/>
      </w:pPr>
      <w:r>
        <w:t xml:space="preserve">Having completed my undergraduate degree in Vision Science with honors from the University of Cape Town (2021), I immersed myself in hands-on optometric practice during a 10-month clinical rotation at Johannesburg’s Eye Care Foundation. There, I diagnosed and managed complex ocular conditions while serving over 5,000 patients annually—many from low-income backgrounds. This experience crystallized my understanding that accessible eye care is a fundamental human right, not a privilege. However, I recognized that to truly innovate in preventive optometry and bridge healthcare disparities globally, I must study under Europe’s most advanced academic framework: the University of Lyon’s internationally recognized Optometry program.</w:t>
      </w:r>
    </w:p>
    <w:p>
      <w:pPr>
        <w:pStyle w:val="BodyText"/>
      </w:pPr>
      <w:r>
        <w:t xml:space="preserve">Why France Lyon? The city embodies the perfect confluence of historical optical expertise and modern research excellence. As the birthplace of pioneering opticians like Alphonse Riedel and home to the European Centre for Ocular Research, Lyon offers unparalleled access to cutting-edge technology—such as adaptive optics imaging systems at the Institut de la Vision—and collaboration with institutions like Hospices Civils de Lyon. The University of Lyon’s curriculum uniquely integrates clinical practice with public health policy, directly addressing my goal to develop mobile optometry clinics for rural France and Sub-Saharan Africa. Professor Élodie Dubois’ research on diabetic retinopathy screening aligns precisely with my proposed thesis on AI-assisted early detection in resource-limited settings—a project I aim to initiate during my studies in Lyon.</w:t>
      </w:r>
    </w:p>
    <w:p>
      <w:pPr>
        <w:pStyle w:val="BodyText"/>
      </w:pPr>
      <w:r>
        <w:t xml:space="preserve">My academic trajectory has consistently demonstrated mastery of optometry’s scientific foundations. During my final year at UCT, I led a research team that developed a low-cost pediatric vision screening tool, published in the *Journal of Optometric Research* (2022). This project required advanced optics knowledge, statistical analysis (using R software), and cross-cultural teamwork—skills directly transferable to Lyon’s interdisciplinary environment. Additionally, my internship at Singapore’s National Eye Centre exposed me to Asia-Pacific regulatory frameworks for optometric practice, broadening my perspective on global healthcare standards. Yet I seek deeper immersion in the European model where optometrists hold expanded clinical autonomy—a paradigm France Lyon actively champions.</w:t>
      </w:r>
    </w:p>
    <w:p>
      <w:pPr>
        <w:pStyle w:val="BodyText"/>
      </w:pPr>
      <w:r>
        <w:t xml:space="preserve">The significance of this Scholarship Application Letter extends beyond personal ambition; it represents a strategic investment in France’s vision health infrastructure. Currently, 40% of rural French communities lack adequate optometric services (2023 Ministry of Health data), while global eye care gaps affect 1.1 billion people (WHO). By securing this scholarship, I will not only alleviate my financial burden but also actively contribute to Lyon’s mission as a European hub for accessible vision care. The grant would cover tuition, accommodation near the university’s main campus in Vaulx-en-Velin, and participation in the Lyon Optometry Research Network—a collaboration with leading ophthalmologists at Hospices Civils de Lyon.</w:t>
      </w:r>
    </w:p>
    <w:p>
      <w:pPr>
        <w:pStyle w:val="BodyText"/>
      </w:pPr>
      <w:r>
        <w:t xml:space="preserve">I have meticulously planned my academic journey to maximize this opportunity. In Year 1, I will focus on advanced clinical diagnostics and ocular disease management under Professor Laurent Moreau’s supervision. During Year 2, I intend to collaborate with the University’s Public Health Department on a community outreach initiative targeting elderly populations in Lyon’s eastern suburbs—a direct response to regional healthcare inequities. Crucially, this scholarship would enable me to enroll in the French language certification program (DELF B2), ensuring seamless integration into both academic and clinical settings without linguistic barriers.</w:t>
      </w:r>
    </w:p>
    <w:p>
      <w:pPr>
        <w:pStyle w:val="BodyText"/>
      </w:pPr>
      <w:r>
        <w:t xml:space="preserve">My long-term vision transcends my individual career; I aim to establish a non-profit foundation linking Lyon’s optometric expertise with rural healthcare networks across Francophone Africa. The University of Lyon’s partnerships with institutions like the University of Yaoundé provide the perfect springboard for this initiative. As an Optometrist, I believe technology must serve humanity—not vice versa—and my work in Lyon will position me to develop affordable tele-optometry solutions that respect cultural contexts while adhering to European quality standards.</w:t>
      </w:r>
    </w:p>
    <w:p>
      <w:pPr>
        <w:pStyle w:val="BodyText"/>
      </w:pPr>
      <w:r>
        <w:t xml:space="preserve">Financially, as a student from South Africa with limited family resources, the scholarship is essential. My current savings cover only 30% of estimated expenses (€12,800 annually), and without this support, I would face insurmountable debt. However, my commitment to repay this investment through community service is absolute: I plan to dedicate 25% of post-graduation clinical hours to free screenings in Lyon’s underserved districts while mentoring future optometrists from developing nations.</w:t>
      </w:r>
    </w:p>
    <w:p>
      <w:pPr>
        <w:pStyle w:val="BodyText"/>
      </w:pPr>
      <w:r>
        <w:t xml:space="preserve">I am deeply inspired by Lyon’s legacy as a city where innovation meets compassion—evidenced by its UNESCO-listed historical optics museums and contemporary health-tech startups like Oculis. To study under such auspices is not merely an academic privilege but a moral calling. I have attached my CV, academic transcripts, letters of recommendation from Dr. Thabo Nkosi (Director, Eye Care Foundation) and Prof. Elena Rossi (University of Cape Town), and a detailed research proposal aligned with Lyon’s strategic priorities.</w:t>
      </w:r>
    </w:p>
    <w:p>
      <w:pPr>
        <w:pStyle w:val="BodyText"/>
      </w:pPr>
      <w:r>
        <w:t xml:space="preserve">Thank you for considering my Scholarship Application Letter. I am eager to contribute my passion for evidence-based optometric care to the University of Lyon’s vibrant academic community and, ultimately, to transform vision health across France Lyon and beyond. I welcome the opportunity to discuss how my goals align with your institution’s mission in an interview at your earliest convenience.</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rPr>
          <w:bCs/>
          <w:b/>
        </w:rPr>
        <w:t xml:space="preserve">Word Count:</w:t>
      </w:r>
      <w:r>
        <w:t xml:space="preserve"> </w:t>
      </w:r>
      <w:r>
        <w:t xml:space="preserve">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Studies in Lyon</dc:title>
  <dc:creator/>
  <cp:keywords/>
  <dcterms:created xsi:type="dcterms:W3CDTF">2025-12-11T14:30:30Z</dcterms:created>
  <dcterms:modified xsi:type="dcterms:W3CDTF">2025-12-11T14:30:30Z</dcterms:modified>
</cp:coreProperties>
</file>

<file path=docProps/custom.xml><?xml version="1.0" encoding="utf-8"?>
<Properties xmlns="http://schemas.openxmlformats.org/officeDocument/2006/custom-properties" xmlns:vt="http://schemas.openxmlformats.org/officeDocument/2006/docPropsVTypes"/>
</file>