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Japan,</w:t>
      </w:r>
      <w:r>
        <w:t xml:space="preserve"> </w:t>
      </w:r>
      <w:r>
        <w:t xml:space="preserve">Kyoto</w:t>
      </w:r>
    </w:p>
    <w:bookmarkStart w:id="22" w:name="Xe77693172b0a9e4adee29811152c91015abb639"/>
    <w:p>
      <w:pPr>
        <w:pStyle w:val="Heading1"/>
      </w:pPr>
      <w:r>
        <w:t xml:space="preserve">Scholarship Application Letter for Optometrist Training at Kyoto University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Graduate School of Medicine</w:t>
      </w:r>
    </w:p>
    <w:p>
      <w:pPr>
        <w:pStyle w:val="BodyText"/>
      </w:pPr>
      <w:r>
        <w:t xml:space="preserve">Kyoto University</w:t>
      </w:r>
    </w:p>
    <w:p>
      <w:pPr>
        <w:pStyle w:val="BodyText"/>
      </w:pPr>
      <w:r>
        <w:t xml:space="preserve">Kyoto, Japan</w:t>
      </w:r>
    </w:p>
    <w:bookmarkEnd w:id="20"/>
    <w:bookmarkStart w:id="21" w:name="X3a62ab18b35e71fc61b0a086fc2b400fcada85c"/>
    <w:p>
      <w:pPr>
        <w:pStyle w:val="Heading2"/>
      </w:pPr>
      <w:r>
        <w:t xml:space="preserve">Subject: Application for Scholarship to Pursue Optometrist Training at Kyoto University</w:t>
      </w:r>
    </w:p>
    <w:p>
      <w:pPr>
        <w:pStyle w:val="FirstParagraph"/>
      </w:pPr>
      <w:r>
        <w:t xml:space="preserve">To the Esteemed Scholarship Committee of Kyoto University,</w:t>
      </w:r>
    </w:p>
    <w:p>
      <w:pPr>
        <w:pStyle w:val="BodyText"/>
      </w:pPr>
      <w:r>
        <w:t xml:space="preserve">It is with profound respect for Japan’s legacy of precision, tradition, and holistic healthcare that I formally apply for the International Student Scholarship to advance my education as a future Optometrist in Japan. My journey toward becoming a licensed Optometrist in Kyoto is not merely an academic pursuit—it is a deeply personal commitment to addressing the evolving vision care needs of aging communities within one of the world’s most culturally rich cities. I am writing to express my unwavering dedication to contributing meaningfully to Japan’s healthcare landscape through specialized training at your esteemed institution.</w:t>
      </w:r>
    </w:p>
    <w:p>
      <w:pPr>
        <w:pStyle w:val="BodyText"/>
      </w:pPr>
      <w:r>
        <w:t xml:space="preserve">My fascination with optometry began during my undergraduate studies in Vision Science at [Your University], where I witnessed firsthand how early intervention in ocular health prevents irreversible vision loss. In Japan, where the population over 65 is projected to reach 38% by 2050, the demand for skilled Optometrists is acute—particularly in regions like Kyoto Prefecture, where rural communities face limited access to specialized eye care. The Japanese Ministry of Health’s recent initiative to integrate optometrists into primary healthcare networks has crystallized my resolve: I aim not only to practice as an Optometrist but to become a catalyst for accessible, community-centered vision health in Kyoto.</w:t>
      </w:r>
    </w:p>
    <w:p>
      <w:pPr>
        <w:pStyle w:val="BodyText"/>
      </w:pPr>
      <w:r>
        <w:t xml:space="preserve">Kyoto University’s Graduate School of Medicine stands as the ideal crucible for this mission. Its interdisciplinary Vision Research Center, led by Professor [Name], pioneers work on age-related macular degeneration (AMD) and diabetic retinopathy—conditions disproportionately affecting Kyoto’s elderly demographics. I am particularly drawn to the university’s partnership with Kyoto Prefectural University of Medicine, which operates mobile vision clinics serving remote villages in the surrounding mountains. This practical focus aligns perfectly with my goal to bridge the urban-rural healthcare gap as a licensed Optometrist in Japan. My proposed research on tele-optometry for elderly patients in Kyoto’s peri-urban areas would directly support this mission, and I am eager to contribute under your mentorship.</w:t>
      </w:r>
    </w:p>
    <w:p>
      <w:pPr>
        <w:pStyle w:val="BodyText"/>
      </w:pPr>
      <w:r>
        <w:t xml:space="preserve">My academic record reflects rigorous preparation for this path: I graduated with honors (GPA: 3.8/4.0) while volunteering at [Local Vision Clinic], where I assisted in screening over 1,200 patients annually. I mastered Japanese (JLPT N2) to communicate effectively with elderly patients and completed a clinical externship at [Hospital Name] in Tokyo, observing Japan’s optometric protocols firsthand. Yet, the financial barrier remains significant—Kyoto University’s tuition and living costs for international students exceed $18,000 annually. Without scholarship support, my dream of training as an Optometrist in Kyoto would remain unattainable. This Scholarship is not merely a financial aid—it is the key that unlocks my ability to serve Japan’s communities as a culturally attuned healthcare professional.</w:t>
      </w:r>
    </w:p>
    <w:p>
      <w:pPr>
        <w:pStyle w:val="BodyText"/>
      </w:pPr>
      <w:r>
        <w:t xml:space="preserve">Why Kyoto? The city embodies the harmony I seek to cultivate between tradition and innovation. While Kyoto’s ancient temples and tea houses preserve centuries of wisdom, its modern hospitals integrate cutting-edge technology with patient-centered care. As an Optometrist in Japan, I will honor this duality: utilizing advanced imaging systems while respecting the *wabi-sabi* philosophy that values humility in human connection. Kyoto’s emphasis on community (*kizuna*) resonates with my approach—I envision working alongside local *shimin kai* (community associations) to host free vision screenings in neighborhoods like Gion or Arashiyama, where many elders live alone. This is not just professional service; it is a promise to the people of Kyoto.</w:t>
      </w:r>
    </w:p>
    <w:p>
      <w:pPr>
        <w:pStyle w:val="BodyText"/>
      </w:pPr>
      <w:r>
        <w:t xml:space="preserve">I recognize that becoming an Optometrist in Japan requires more than clinical skill—it demands cultural fluency. I have immersed myself in Kyoto’s traditions through volunteer work at Kiyomizu-dera Temple’s community outreach program and studying *kintsugi* (golden repair) as a metaphor for healing relationships. This understanding ensures that, as your student, I will not merely practice optometry but engage deeply with the social fabric of Kyoto. My proposed project on "Culturally Responsive Vision Care for Elderly in Kyoto" would examine how Japanese familial structures impact eye health decisions—a topic directly relevant to Japan’s aging society.</w:t>
      </w:r>
    </w:p>
    <w:p>
      <w:pPr>
        <w:pStyle w:val="BodyText"/>
      </w:pPr>
      <w:r>
        <w:t xml:space="preserve">The scholarship I seek would empower me to:</w:t>
      </w:r>
      <w:r>
        <w:t xml:space="preserve"> </w:t>
      </w:r>
      <w:r>
        <w:t xml:space="preserve">(1) Complete all clinical rotations at Kyoto University Hospital, where Optometrists collaborate with ophthalmologists on complex cases;</w:t>
      </w:r>
      <w:r>
        <w:t xml:space="preserve"> </w:t>
      </w:r>
      <w:r>
        <w:t xml:space="preserve">(2) Develop a community outreach framework for rural Kyoto villages; and</w:t>
      </w:r>
      <w:r>
        <w:t xml:space="preserve"> </w:t>
      </w:r>
      <w:r>
        <w:t xml:space="preserve">(3) Publish research addressing Japan’s unique vision care challenges. With this support, I will graduate as a certified Optometrist ready to serve Tokyo’s suburbs or Kyoto’s countryside—not as an outsider, but as a trusted member of the community.</w:t>
      </w:r>
    </w:p>
    <w:p>
      <w:pPr>
        <w:pStyle w:val="BodyText"/>
      </w:pPr>
      <w:r>
        <w:t xml:space="preserve">Japan’s future healthcare relies on professionals who embody both technical excellence and cultural empathy. As a candidate for your scholarship, I offer not only academic rigor but a lifelong commitment to Kyoto: to learn its language, its people, and its need for compassionate vision care. The opportunity to train under Kyoto University’s pioneers would transform my career into a service rooted in respect—precisely the ethos of Japan’s healing traditions. I am prepared to contribute my energy, intellect, and deep reverence for Kyoto’s heritage as I become an Optometrist dedicated to preserving sight and dignity for all.</w:t>
      </w:r>
    </w:p>
    <w:p>
      <w:pPr>
        <w:pStyle w:val="BodyText"/>
      </w:pPr>
      <w:r>
        <w:t xml:space="preserve">Thank you for considering my application. I welcome the opportunity to discuss how my vision aligns with Kyoto University’s mission during an interview. The path of a Japanese Optometrist begins with understanding, and I am ready to begin that journey in Kyoto.</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This Scholarship Application Letter is submitted in English per instructions, emphasizing the critical intersection of Optometrist training, Kyoto’s healthcare needs, and Japan’s cultural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Japan, Kyoto</dc:title>
  <dc:creator/>
  <cp:keywords/>
  <dcterms:created xsi:type="dcterms:W3CDTF">2025-12-10T01:26:37Z</dcterms:created>
  <dcterms:modified xsi:type="dcterms:W3CDTF">2025-12-10T01:26:37Z</dcterms:modified>
</cp:coreProperties>
</file>

<file path=docProps/custom.xml><?xml version="1.0" encoding="utf-8"?>
<Properties xmlns="http://schemas.openxmlformats.org/officeDocument/2006/custom-properties" xmlns:vt="http://schemas.openxmlformats.org/officeDocument/2006/docPropsVTypes"/>
</file>