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Morocco</w:t>
      </w:r>
      <w:r>
        <w:t xml:space="preserve"> </w:t>
      </w:r>
      <w:r>
        <w:t xml:space="preserve">Casablanca</w:t>
      </w:r>
    </w:p>
    <w:bookmarkStart w:id="21" w:name="X949a503ad5ca609ab0665ac5c3fce1e56e6dc92"/>
    <w:p>
      <w:pPr>
        <w:pStyle w:val="Heading1"/>
      </w:pPr>
      <w:r>
        <w:t xml:space="preserve">Scholarship Application Letter for Optometry Education in Morocco Casablanca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Moroccan Vision Foundation</w:t>
      </w:r>
      <w:r>
        <w:br/>
      </w:r>
      <w:r>
        <w:t xml:space="preserve">Casablanca Innovation Hub</w:t>
      </w:r>
      <w:r>
        <w:br/>
      </w:r>
      <w:r>
        <w:t xml:space="preserve">Boulevard des États-Unis, Casablanca, Morocco</w:t>
      </w:r>
    </w:p>
    <w:bookmarkStart w:id="20" w:name="X92679c61d776d3c4d4b4355515f5ed9470676db"/>
    <w:p>
      <w:pPr>
        <w:pStyle w:val="Heading2"/>
      </w:pPr>
      <w:r>
        <w:t xml:space="preserve">Subject: Scholarship Application for Optometry Program to Serve Eye Health in Morocco Casablanca</w:t>
      </w:r>
    </w:p>
    <w:p>
      <w:pPr>
        <w:pStyle w:val="FirstParagraph"/>
      </w:pPr>
      <w:r>
        <w:t xml:space="preserve">Dear Esteemed Scholarship Committee,</w:t>
      </w:r>
    </w:p>
    <w:p>
      <w:pPr>
        <w:pStyle w:val="BodyText"/>
      </w:pPr>
      <w:r>
        <w:t xml:space="preserve">It is with profound enthusiasm and unwavering commitment to community health that I submit this</w:t>
      </w:r>
      <w:r>
        <w:t xml:space="preserve"> </w:t>
      </w:r>
      <w:r>
        <w:rPr>
          <w:bCs/>
          <w:b/>
        </w:rPr>
        <w:t xml:space="preserve">Scholarship Application Letter</w:t>
      </w:r>
      <w:r>
        <w:t xml:space="preserve"> </w:t>
      </w:r>
      <w:r>
        <w:t xml:space="preserve">for the prestigious Optometric Excellence Scholarship. As a dedicated aspiring healthcare professional from Casablanca, Morocco, I am seeking financial support to complete my Doctor of Optometry degree at the Faculty of Medicine &amp; Health Sciences in Rabat, with the singular purpose of establishing an optometric practice that addresses critical eye care gaps in my hometown. My vision aligns seamlessly with Morocco's National Health Strategy 2025 and the urgent need for accessible optical services across urban centers like Casablanca, where over 3.5 million residents face barriers to comprehensive eye examinations.</w:t>
      </w:r>
    </w:p>
    <w:p>
      <w:pPr>
        <w:pStyle w:val="BodyText"/>
      </w:pPr>
      <w:r>
        <w:t xml:space="preserve">My journey toward becoming a licensed</w:t>
      </w:r>
      <w:r>
        <w:t xml:space="preserve"> </w:t>
      </w:r>
      <w:r>
        <w:rPr>
          <w:bCs/>
          <w:b/>
        </w:rPr>
        <w:t xml:space="preserve">Optometrist</w:t>
      </w:r>
      <w:r>
        <w:t xml:space="preserve"> </w:t>
      </w:r>
      <w:r>
        <w:t xml:space="preserve">began during my undergraduate studies in Biology at Mohamed V University in Rabat, where I volunteered with the Moroccan Association for Vision Care. During this tenure, I witnessed firsthand how limited optometric infrastructure devastates communities. In Casablanca alone, only 0.2 optometrists serve every 100,000 people—far below the World Health Organization's recommended ratio of 1:55,436 for developing nations. This disparity became personal when my grandmother suffered preventable vision loss due to undiagnosed diabetic retinopathy in a Casablanca public health center lacking specialized equipment. That moment crystallized my mission: to become the</w:t>
      </w:r>
      <w:r>
        <w:t xml:space="preserve"> </w:t>
      </w:r>
      <w:r>
        <w:rPr>
          <w:bCs/>
          <w:b/>
        </w:rPr>
        <w:t xml:space="preserve">Optometrist</w:t>
      </w:r>
      <w:r>
        <w:t xml:space="preserve"> </w:t>
      </w:r>
      <w:r>
        <w:t xml:space="preserve">who bridges this gap in Morocco's most populous city.</w:t>
      </w:r>
    </w:p>
    <w:p>
      <w:pPr>
        <w:pStyle w:val="BodyText"/>
      </w:pPr>
      <w:r>
        <w:t xml:space="preserve">My academic trajectory has been meticulously designed to prepare me for this role. I maintained a 3.8/4.0 GPA while completing advanced coursework in ocular anatomy, pediatric vision development, and refractive error management at the Casablanca Pre-Medical Institute. During my internship with Al Amana Eye Hospital in Casablanca's Hay Mohammadi district, I assisted in screening over 1,200 patients annually—many from low-income households—and documented how 78% of cases involved treatable conditions like cataracts or glaucoma that had gone undetected for years. This experience revealed a systemic pattern: the scarcity of optometrists forces primary care physicians to manage complex ocular issues beyond their training, leading to delayed interventions and avoidable blindness. My clinical mentor, Dr. Fatima El Khattabi (a renowned Casablanca ophthalmologist), confirmed that expanding optometric services is Morocco's most cost-effective solution for reducing vision impairment rates.</w:t>
      </w:r>
    </w:p>
    <w:p>
      <w:pPr>
        <w:pStyle w:val="BodyText"/>
      </w:pPr>
      <w:r>
        <w:t xml:space="preserve">That is precisely why I am applying for this scholarship—to secure the resources needed to complete my Doctor of Optometry degree with specialization in community eye health. The financial burden of advanced optometric education in Morocco remains prohibitive; annual tuition, clinical equipment fees, and specialized training exceed MYR 450,000 ($45,000 USD), representing a decade's salary for many Moroccans. Without this scholarship, I would be forced to take on overwhelming debt or abandon my goal of establishing a clinic in Casablanca. Your support would directly fund my final year at the National Institute of Optometry, including access to their mobile diagnostic unit—critical for reaching underserved neighborhoods like Sidi Moumen and Hay Hassani where transportation barriers prevent regular eye care visits.</w:t>
      </w:r>
    </w:p>
    <w:p>
      <w:pPr>
        <w:pStyle w:val="BodyText"/>
      </w:pPr>
      <w:r>
        <w:t xml:space="preserve">My proposed vision for Morocco Casablanca is both practical and transformative. Upon graduation, I will establish "Nour Vision Center" in the historic Bab Doukkala district—a neighborhood with the city's highest concentration of children under 10 experiencing uncorrected refractive errors. The center will operate on a sliding-scale fee model funded by partnerships with Casablanca's municipal health department and corporate social responsibility initiatives from companies like Maroc Telecom. My first three years will focus on pediatric screenings, partnering with 15 local schools to provide free comprehensive exams—addressing the fact that only 23% of Moroccan schoolchildren receive regular vision checks. By Year 5, I aim to expand services to include diabetic retinopathy screening using AI-assisted imaging technology recently adopted by the Casablanca Eye Care Network, directly aligning with Morocco's Digital Health Transformation Initiative.</w:t>
      </w:r>
    </w:p>
    <w:p>
      <w:pPr>
        <w:pStyle w:val="BodyText"/>
      </w:pPr>
      <w:r>
        <w:t xml:space="preserve">What distinguishes this project is its cultural resonance and scalability. As a native of Casablanca who grew up in the medina of Sidi Belyout, I understand the socio-cultural nuances that affect healthcare engagement. For instance, many elderly residents mistrust medical institutions due to historical neglect—a barrier I will overcome through community health workers from local mosques and women's associations. My bilingual fluency in Arabic (Darija), French, and English allows me to communicate effectively with Morocco's diverse population, a skill critical for building trust in Casablanca's multicultural neighborhoods. Furthermore, I have already secured preliminary site approval from the Casablanca Municipal Council for my proposed clinic location on Rue des Consuls—a strategic location within 500 meters of two public schools and the Hassan II Mosque community center.</w:t>
      </w:r>
    </w:p>
    <w:p>
      <w:pPr>
        <w:pStyle w:val="BodyText"/>
      </w:pPr>
      <w:r>
        <w:t xml:space="preserve">My commitment extends beyond clinical practice to advocacy. I plan to collaborate with Morocco's Ministry of Health on policy reforms to integrate optometrists into primary care networks, a model successfully piloted in Marrakech but absent in Casablanca. My scholarship would enable me to attend the International Optometric Congress in Rabat (2025), where I will present data from my Casablanca screening project and advocate for national insurance coverage of optometric services—a step that could prevent 15,000+ cases of avoidable blindness annually across Morocco. The Moroccan Vision Foundation's legacy of supporting community-driven eye health initiatives makes you the ideal partner to catalyze this movement in Casablanca, where my roots run deepest.</w:t>
      </w:r>
    </w:p>
    <w:p>
      <w:pPr>
        <w:pStyle w:val="BodyText"/>
      </w:pPr>
      <w:r>
        <w:t xml:space="preserve">In closing, I reiterate that this scholarship is not merely an educational investment—it is a strategic deployment of resources to transform vision care access in Morocco's economic capital. As someone who has seen the devastating impact of vision loss on families across Casablanca's streets, I am prepared to dedicate my career to ensuring no child misses school due to uncorrected myopia, no elderly resident endures isolation from preventable blindness, and no community waits years for essential eye care. I am confident that with your support, "Nour Vision Center" will become a model for optometric service delivery across Morocco and Africa. Thank you for considering this</w:t>
      </w:r>
      <w:r>
        <w:t xml:space="preserve"> </w:t>
      </w:r>
      <w:r>
        <w:rPr>
          <w:bCs/>
          <w:b/>
        </w:rPr>
        <w:t xml:space="preserve">Scholarship Application Letter</w:t>
      </w:r>
      <w:r>
        <w:t xml:space="preserve"> </w:t>
      </w:r>
      <w:r>
        <w:t xml:space="preserve">and my vision for an accessible future of sight in Morocco Casablanca.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Optometrist in Morocco Casablanca</dc:title>
  <dc:creator/>
  <dc:language>en</dc:language>
  <cp:keywords/>
  <dcterms:created xsi:type="dcterms:W3CDTF">2026-07-23T04:49:35Z</dcterms:created>
  <dcterms:modified xsi:type="dcterms:W3CDTF">2026-07-23T04:49:35Z</dcterms:modified>
</cp:coreProperties>
</file>

<file path=docProps/custom.xml><?xml version="1.0" encoding="utf-8"?>
<Properties xmlns="http://schemas.openxmlformats.org/officeDocument/2006/custom-properties" xmlns:vt="http://schemas.openxmlformats.org/officeDocument/2006/docPropsVTypes"/>
</file>