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Education</w:t>
      </w:r>
      <w:r>
        <w:t xml:space="preserve"> </w:t>
      </w:r>
      <w:r>
        <w:t xml:space="preserve">in</w:t>
      </w:r>
      <w:r>
        <w:t xml:space="preserve"> </w:t>
      </w:r>
      <w:r>
        <w:t xml:space="preserve">Abu</w:t>
      </w:r>
      <w:r>
        <w:t xml:space="preserve"> </w:t>
      </w:r>
      <w:r>
        <w:t xml:space="preserve">Dhabi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Abu Dhabi Vision 2030 Healthcare Scholarship Program</w:t>
      </w:r>
      <w:r>
        <w:br/>
      </w:r>
      <w:r>
        <w:t xml:space="preserve">Ministry of Health and Prevention</w:t>
      </w:r>
      <w:r>
        <w:br/>
      </w:r>
      <w:r>
        <w:t xml:space="preserve">Abu Dhabi, United Arab Emirates</w:t>
      </w:r>
    </w:p>
    <w:bookmarkStart w:id="20" w:name="X3cf0cbd951216628e0e9bc2e986705a2c8a9c29"/>
    <w:p>
      <w:pPr>
        <w:pStyle w:val="Heading2"/>
      </w:pPr>
      <w:r>
        <w:t xml:space="preserve">Subject: Application for the Abu Dhabi Vision 2030 Healthcare Scholarship to Advance Optometrist Education</w:t>
      </w:r>
    </w:p>
    <w:p>
      <w:pPr>
        <w:pStyle w:val="FirstParagraph"/>
      </w:pPr>
      <w:r>
        <w:t xml:space="preserve">To the Esteemed Scholarship Committee,</w:t>
      </w:r>
    </w:p>
    <w:p>
      <w:pPr>
        <w:pStyle w:val="BodyText"/>
      </w:pPr>
      <w:r>
        <w:t xml:space="preserve">With profound admiration for the United Arab Emirates’ pioneering vision in healthcare excellence and unwavering commitment to becoming a global leader in medical innovation, I am writing this</w:t>
      </w:r>
      <w:r>
        <w:t xml:space="preserve"> </w:t>
      </w:r>
      <w:r>
        <w:rPr>
          <w:bCs/>
          <w:b/>
        </w:rPr>
        <w:t xml:space="preserve">Scholarship Application Letter</w:t>
      </w:r>
      <w:r>
        <w:t xml:space="preserve"> </w:t>
      </w:r>
      <w:r>
        <w:t xml:space="preserve">to formally apply for the prestigious Abu Dhabi Vision 2030 Healthcare Scholarship. My lifelong dedication to ocular health and my aspiration to serve as a highly skilled</w:t>
      </w:r>
      <w:r>
        <w:t xml:space="preserve"> </w:t>
      </w:r>
      <w:r>
        <w:rPr>
          <w:bCs/>
          <w:b/>
        </w:rPr>
        <w:t xml:space="preserve">Optometrist</w:t>
      </w:r>
      <w:r>
        <w:t xml:space="preserve"> </w:t>
      </w:r>
      <w:r>
        <w:t xml:space="preserve">in the vibrant healthcare ecosystem of the</w:t>
      </w:r>
      <w:r>
        <w:t xml:space="preserve"> </w:t>
      </w:r>
      <w:r>
        <w:rPr>
          <w:bCs/>
          <w:b/>
        </w:rPr>
        <w:t xml:space="preserve">United Arab Emirates Abu Dhabi</w:t>
      </w:r>
      <w:r>
        <w:t xml:space="preserve"> </w:t>
      </w:r>
      <w:r>
        <w:t xml:space="preserve">drive this application with utmost sincerity.</w:t>
      </w:r>
    </w:p>
    <w:p>
      <w:pPr>
        <w:pStyle w:val="BodyText"/>
      </w:pPr>
      <w:r>
        <w:t xml:space="preserve">I have completed my Bachelor of Science in Vision Science from [Your University], where I graduated with honors, maintaining a 3.87/4.0 GPA while actively participating in community eye health initiatives. During my studies, I volunteered at rural clinics across [Country], providing basic vision screenings to underserved populations and witnessing firsthand how accessible optometric care can transform lives—especially in communities lacking specialized services. This experience solidified my resolve to pursue advanced training as an</w:t>
      </w:r>
      <w:r>
        <w:t xml:space="preserve"> </w:t>
      </w:r>
      <w:r>
        <w:rPr>
          <w:bCs/>
          <w:b/>
        </w:rPr>
        <w:t xml:space="preserve">Optometrist</w:t>
      </w:r>
      <w:r>
        <w:t xml:space="preserve">, with a specific focus on diabetic retinopathy screening and low-vision rehabilitation, both critical needs within the UAE’s aging demographic and rising prevalence of lifestyle-related eye conditions.</w:t>
      </w:r>
    </w:p>
    <w:p>
      <w:pPr>
        <w:pStyle w:val="BodyText"/>
      </w:pPr>
      <w:r>
        <w:t xml:space="preserve">The</w:t>
      </w:r>
      <w:r>
        <w:t xml:space="preserve"> </w:t>
      </w:r>
      <w:r>
        <w:rPr>
          <w:bCs/>
          <w:b/>
        </w:rPr>
        <w:t xml:space="preserve">United Arab Emirates Abu Dhabi</w:t>
      </w:r>
      <w:r>
        <w:t xml:space="preserve"> </w:t>
      </w:r>
      <w:r>
        <w:t xml:space="preserve">has long been my chosen destination for professional growth due to its world-class healthcare infrastructure, strategic investment in medical education, and alignment with my career values. Abu Dhabi’s Health Strategy 2030 explicitly prioritizes preventive eye care as a cornerstone of national wellness goals, and institutions like Tawam Hospital and the College of Optometry at Khalifa University exemplify this commitment. I am particularly inspired by initiatives such as "Sight for All," which aims to eliminate avoidable blindness across the UAE by 2035—a mission that resonates deeply with my professional ethos. Serving as an</w:t>
      </w:r>
      <w:r>
        <w:t xml:space="preserve"> </w:t>
      </w:r>
      <w:r>
        <w:rPr>
          <w:bCs/>
          <w:b/>
        </w:rPr>
        <w:t xml:space="preserve">Optometrist</w:t>
      </w:r>
      <w:r>
        <w:t xml:space="preserve"> </w:t>
      </w:r>
      <w:r>
        <w:t xml:space="preserve">in Abu Dhabi would allow me to contribute directly to this national vision while learning from pioneers in ocular diagnostics and public health.</w:t>
      </w:r>
    </w:p>
    <w:p>
      <w:pPr>
        <w:pStyle w:val="BodyText"/>
      </w:pPr>
      <w:r>
        <w:t xml:space="preserve">The Abu Dhabi Vision 2030 Healthcare Scholarship represents the ideal pathway for my advanced studies, as it uniquely supports international students pursuing specialized healthcare degrees with a promise of post-graduation service within Abu Dhabi’s public health network. I have chosen to apply for this scholarship not merely to advance my education but to fulfill a deeper commitment: To become part of the UAE’s healthcare workforce that elevates eye care accessibility, especially in underserved neighborhoods like Al Reem Island and Al Dhafra where preventive services remain limited. My proposed Master of Optometry program at Khalifa University will equip me with expertise in pediatric optometry, contact lens technology, and tele-ophthalmology—skills urgently needed to address the UAE’s growing demand for specialized eye care professionals.</w:t>
      </w:r>
    </w:p>
    <w:p>
      <w:pPr>
        <w:pStyle w:val="BodyText"/>
      </w:pPr>
      <w:r>
        <w:t xml:space="preserve">Financial constraints have been a significant barrier to my academic progression. As a student from [Your Country], my family cannot fully support the tuition and living expenses for advanced studies abroad without substantial assistance. This scholarship would alleviate that burden, allowing me to focus entirely on mastering clinical techniques and research methodologies essential for UAE’s healthcare landscape. The investment in my education through this</w:t>
      </w:r>
      <w:r>
        <w:t xml:space="preserve"> </w:t>
      </w:r>
      <w:r>
        <w:rPr>
          <w:bCs/>
          <w:b/>
        </w:rPr>
        <w:t xml:space="preserve">Scholarship Application Letter</w:t>
      </w:r>
      <w:r>
        <w:t xml:space="preserve"> </w:t>
      </w:r>
      <w:r>
        <w:t xml:space="preserve">is not just a personal opportunity—it represents an allocation toward strengthening Abu Dhabi’s vision of a self-sufficient, world-class eye care system. I am prepared to commit to five years of service within Abu Dhabi government health facilities upon graduation, as stipulated by the scholarship terms.</w:t>
      </w:r>
    </w:p>
    <w:p>
      <w:pPr>
        <w:pStyle w:val="BodyText"/>
      </w:pPr>
      <w:r>
        <w:t xml:space="preserve">My academic journey has been guided by a steadfast belief that optometry transcends clinical practice—it is a public health imperative. In my final undergraduate year, I led a campus campaign on "Digital Eye Strain Prevention," partnering with local schools to educate 200+ students on screen-time management. This initiative mirrored Abu Dhabi’s National Eye Health Awareness Campaign, demonstrating my understanding of community-driven healthcare models. Moreover, I have researched UAE-specific challenges: for instance, the 14% prevalence of diabetic retinopathy among Emirati adults (per Ministry of Health data), a condition where early optometric intervention can prevent 90% of vision loss. My future practice would integrate such evidence-based strategies into Abu Dhabi’s primary care framework.</w:t>
      </w:r>
    </w:p>
    <w:p>
      <w:pPr>
        <w:pStyle w:val="BodyText"/>
      </w:pPr>
      <w:r>
        <w:t xml:space="preserve">Choosing to pursue my doctorate in optometry within the United Arab Emirates is not merely a career decision; it is a pledge to embrace Abu Dhabi’s multicultural ethos and contribute to its legacy as a beacon of humanitarian healthcare. I am eager to collaborate with UAE-led research on AI-driven retinal imaging, which could revolutionize screening in remote areas—a project currently underway at the Abu Dhabi Health Services Company (SEHA). My technical proficiency in OCT imaging software and patient management systems would enable me to integrate seamlessly into this innovation pipeline from day one of my residency.</w:t>
      </w:r>
    </w:p>
    <w:p>
      <w:pPr>
        <w:pStyle w:val="BodyText"/>
      </w:pPr>
      <w:r>
        <w:t xml:space="preserve">I have attached my academic transcripts, a detailed study plan aligned with the Abu Dhabi Vision 2030 Healthcare Scholarship’s objectives, and two letters of recommendation from professors who have witnessed my dedication to community eye health. I respectfully request the opportunity to discuss how my background in vision science, passion for UAE’s healthcare mission, and commitment to lifelong learning make me an ideal candidate for this scholarship. The prospect of training under Abu Dhabi’s esteemed optometry faculty while preparing to serve as an</w:t>
      </w:r>
      <w:r>
        <w:t xml:space="preserve"> </w:t>
      </w:r>
      <w:r>
        <w:rPr>
          <w:bCs/>
          <w:b/>
        </w:rPr>
        <w:t xml:space="preserve">Optometrist</w:t>
      </w:r>
      <w:r>
        <w:t xml:space="preserve"> </w:t>
      </w:r>
      <w:r>
        <w:t xml:space="preserve">within the</w:t>
      </w:r>
      <w:r>
        <w:t xml:space="preserve"> </w:t>
      </w:r>
      <w:r>
        <w:rPr>
          <w:bCs/>
          <w:b/>
        </w:rPr>
        <w:t xml:space="preserve">United Arab Emirates Abu Dhabi</w:t>
      </w:r>
      <w:r>
        <w:t xml:space="preserve"> </w:t>
      </w:r>
      <w:r>
        <w:t xml:space="preserve">community fills me with both humility and determination.</w:t>
      </w:r>
    </w:p>
    <w:p>
      <w:pPr>
        <w:pStyle w:val="BodyText"/>
      </w:pPr>
      <w:r>
        <w:t xml:space="preserve">I am confident that with this scholarship, I will emerge not only as a competent clinician but as an advocate for sustainable eye health solutions in the UAE. Thank you for considering my application to join the vanguard of healthcare professionals shaping Abu Dhabi’s future. I eagerly await the opportunity to contribute meaningfully to your vision.</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Education in Abu Dhabi</dc:title>
  <dc:creator/>
  <dc:language>en</dc:language>
  <cp:keywords/>
  <dcterms:created xsi:type="dcterms:W3CDTF">2026-07-24T07:15:21Z</dcterms:created>
  <dcterms:modified xsi:type="dcterms:W3CDTF">2026-07-24T07:15:21Z</dcterms:modified>
</cp:coreProperties>
</file>

<file path=docProps/custom.xml><?xml version="1.0" encoding="utf-8"?>
<Properties xmlns="http://schemas.openxmlformats.org/officeDocument/2006/custom-properties" xmlns:vt="http://schemas.openxmlformats.org/officeDocument/2006/docPropsVTypes"/>
</file>