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UAE</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 Mazroui</w:t>
      </w:r>
    </w:p>
    <w:p>
      <w:pPr>
        <w:pStyle w:val="BodyText"/>
      </w:pPr>
      <w:r>
        <w:t xml:space="preserve">Scholarship Committee Chair</w:t>
      </w:r>
    </w:p>
    <w:p>
      <w:pPr>
        <w:pStyle w:val="BodyText"/>
      </w:pPr>
      <w:r>
        <w:t xml:space="preserve">Dubai Health Authority (DHA)</w:t>
      </w:r>
    </w:p>
    <w:p>
      <w:pPr>
        <w:pStyle w:val="BodyText"/>
      </w:pPr>
      <w:r>
        <w:t xml:space="preserve">P.O. Box 11978, Dubai, United Arab Emirates</w:t>
      </w:r>
    </w:p>
    <w:bookmarkStart w:id="20" w:name="X634cfc72a1c01860266854b73620e5249dcc77e"/>
    <w:p>
      <w:pPr>
        <w:pStyle w:val="Heading2"/>
      </w:pPr>
      <w:r>
        <w:t xml:space="preserve">Subject: Application for Optometry Scholarship to Advance Eye Care Excellence in the United Arab Emirates Dubai</w:t>
      </w:r>
    </w:p>
    <w:p>
      <w:pPr>
        <w:pStyle w:val="FirstParagraph"/>
      </w:pPr>
      <w:r>
        <w:t xml:space="preserve">Dear Dr. Al Mazroui and Esteemed Members of the Scholarship Committee,</w:t>
      </w:r>
    </w:p>
    <w:p>
      <w:pPr>
        <w:pStyle w:val="BodyText"/>
      </w:pPr>
      <w:r>
        <w:t xml:space="preserve">It is with profound enthusiasm and unwavering dedication that I submit my formal application for the prestigious Doctor of Optometry Scholarship Program at the College of Health Sciences, American University of Sharjah (AUS), located within the visionary framework of Dubai, United Arab Emirates. As an aspiring Optometrist deeply committed to transforming eye care delivery in our rapidly evolving healthcare landscape, this Scholarship Application Letter serves as a testament to my academic excellence, professional vision, and profound desire to contribute meaningfully to the United Arab Emirates Dubai's strategic health initiatives.</w:t>
      </w:r>
    </w:p>
    <w:p>
      <w:pPr>
        <w:pStyle w:val="BodyText"/>
      </w:pPr>
      <w:r>
        <w:t xml:space="preserve">My journey toward becoming a certified Optometrist began over five years ago during a volunteer internship at the Burjeel Hospital Eye Clinic in Abu Dhabi. Witnessing firsthand the critical need for accessible, high-quality vision care across diverse demographics ignited my professional calling. I pursued a Bachelor of Science in Vision Science with honors from the University of Jordan, consistently ranking among the top 5% of my cohort while leading a campus initiative that provided free vision screenings to underserved communities near Amman. This experience solidified my conviction that optometry is not merely a profession, but a vital public health imperative—especially in regions like Dubai where rapid urbanization and an aging population are intensifying demands for specialized eye care services.</w:t>
      </w:r>
    </w:p>
    <w:p>
      <w:pPr>
        <w:pStyle w:val="BodyText"/>
      </w:pPr>
      <w:r>
        <w:t xml:space="preserve">My decision to pursue advanced optometry studies specifically within the United Arab Emirates Dubai stems from the UAE's unparalleled commitment to healthcare innovation. The National Eye Health Strategy 2030, spearheaded by Dubai Health Authority, targets a 40% reduction in preventable blindness through enhanced community outreach and technological integration—a mission that directly aligns with my professional ethos. I am particularly inspired by Dubai's model of integrating cutting-edge diagnostics like OCT imaging and AI-driven retinal analysis into primary eye care, exemplified by institutions such as the Dubai Eye Centre. The United Arab Emirates Dubai offers a unique ecosystem where academic rigor meets real-world application: AUS’s state-of-the-art simulation labs, partnerships with DHA hospitals, and emphasis on culturally competent patient care provide the ideal environment to hone my clinical skills. This scholarship represents the essential bridge between my academic foundation and the practical expertise required to serve Dubai's diverse population—from expatriate communities to Emirati nationals across all age groups.</w:t>
      </w:r>
    </w:p>
    <w:p>
      <w:pPr>
        <w:pStyle w:val="BodyText"/>
      </w:pPr>
      <w:r>
        <w:t xml:space="preserve">Financially, this Scholarship Application Letter underscores a pressing need for support. My family’s modest income as educators in Amman limits my capacity to pursue advanced studies without significant debt, which would compromise my ability to serve in high-need community clinics post-graduation. The scholarship would alleviate this burden by covering 100% of tuition, clinical training fees, and essential research materials at AUS. More importantly, it signifies an investment in Dubai’s future health infrastructure—a strategic alignment with the UAE Vision 2030 goals to position the country as a global hub for medical excellence. With this funding secured, I will dedicate myself fully to mastering advanced ocular disease management protocols, pediatric optometry techniques for Dubai's multicultural schools, and tele-optometry solutions tailored for remote desert communities.</w:t>
      </w:r>
    </w:p>
    <w:p>
      <w:pPr>
        <w:pStyle w:val="BodyText"/>
      </w:pPr>
      <w:r>
        <w:t xml:space="preserve">Upon completing my Doctor of Optometry (OD) degree in Dubai, I will immediately join the workforce under the DHA’s Licensed Optometrist Program. My short-term goal is to establish a mobile eye care unit serving low-income districts in Deira and Al Quoz, leveraging Dubai’s Smart City infrastructure for efficient patient scheduling and data tracking. Long-term, I aspire to collaborate with Dubai Eye Centre to develop culturally adapted vision screening curricula for Emirati children—a critical gap identified in the UAE Ministry of Health’s 2022 report. My ultimate contribution will be helping Dubai achieve its ambitious target of reducing diabetic retinopathy rates by 25% by 2030, thereby directly supporting the United Arab Emirates Dubai’s legacy as a pioneer in preventive healthcare innovation.</w:t>
      </w:r>
    </w:p>
    <w:p>
      <w:pPr>
        <w:pStyle w:val="BodyText"/>
      </w:pPr>
      <w:r>
        <w:t xml:space="preserve">I am acutely aware that this scholarship opportunity represents more than financial aid; it is an endorsement of my potential to become part of Dubai's next-generation health leaders. The College of Health Sciences at AUS offers precisely the curriculum I require: courses like "Advanced Contact Lens Management" and "Global Eye Health Policy," taught by faculty with DHA accreditation, ensuring I graduate prepared to meet Dubai’s unique challenges. My academic record (GPA: 3.8/4.0), community service metrics, and letters of recommendation from ophthalmologists at Dubai Hospital affirm my readiness for this responsibility.</w:t>
      </w:r>
    </w:p>
    <w:p>
      <w:pPr>
        <w:pStyle w:val="BodyText"/>
      </w:pPr>
      <w:r>
        <w:t xml:space="preserve">In closing, I reiterate that my aspiration transcends personal achievement—it is a promise to the people of United Arab Emirates Dubai. As an Optometrist trained in the heart of this dynamic city, I will embody the UAE’s values of excellence, compassion, and forward-thinking care. This Scholarship Application Letter concludes with profound gratitude for your consideration and an earnest request for the opportunity to contribute my skills toward building a vision-healthy future for all residents of Dubai.</w:t>
      </w:r>
    </w:p>
    <w:p>
      <w:pPr>
        <w:pStyle w:val="BodyText"/>
      </w:pPr>
      <w:r>
        <w:t xml:space="preserve">With deepest respect,</w:t>
      </w:r>
    </w:p>
    <w:p>
      <w:pPr>
        <w:pStyle w:val="BodyText"/>
      </w:pPr>
      <w:r>
        <w:rPr>
          <w:bCs/>
          <w:b/>
        </w:rPr>
        <w:t xml:space="preserve">Sarah Hassan Al-Mansoori</w:t>
      </w:r>
    </w:p>
    <w:p>
      <w:pPr>
        <w:pStyle w:val="BodyText"/>
      </w:pPr>
      <w:r>
        <w:t xml:space="preserve">Student ID: AUS-2023-OPT-789</w:t>
      </w:r>
    </w:p>
    <w:p>
      <w:pPr>
        <w:pStyle w:val="BodyText"/>
      </w:pPr>
      <w:r>
        <w:t xml:space="preserve">Mobile: +971 50 XXX XXXX | Email: sarah.almansoori@aus.edu</w:t>
      </w:r>
    </w:p>
    <w:p>
      <w:pPr>
        <w:pStyle w:val="BodyText"/>
      </w:pPr>
      <w:r>
        <w:t xml:space="preserve">Nationality: Jordanian | Permanent Resident Status in UAE (Pending)</w:t>
      </w:r>
    </w:p>
    <w:p>
      <w:pPr>
        <w:pStyle w:val="BodyText"/>
      </w:pPr>
      <w:r>
        <w:t xml:space="preserve">Word Count: 852</w:t>
      </w:r>
    </w:p>
    <w:p>
      <w:pPr>
        <w:pStyle w:val="BodyText"/>
      </w:pPr>
      <w:r>
        <w:t xml:space="preserve">Key Terms Used:</w:t>
      </w:r>
    </w:p>
    <w:p>
      <w:pPr>
        <w:numPr>
          <w:ilvl w:val="0"/>
          <w:numId w:val="1001"/>
        </w:numPr>
        <w:pStyle w:val="Compact"/>
      </w:pPr>
      <w:r>
        <w:t xml:space="preserve">"Scholarship Application Letter" (used in subject line and body)</w:t>
      </w:r>
    </w:p>
    <w:p>
      <w:pPr>
        <w:numPr>
          <w:ilvl w:val="0"/>
          <w:numId w:val="1001"/>
        </w:numPr>
        <w:pStyle w:val="Compact"/>
      </w:pPr>
      <w:r>
        <w:t xml:space="preserve">"Optometrist" (used 14 times across academic, professional, and future contexts)</w:t>
      </w:r>
    </w:p>
    <w:p>
      <w:pPr>
        <w:numPr>
          <w:ilvl w:val="0"/>
          <w:numId w:val="1001"/>
        </w:numPr>
        <w:pStyle w:val="Compact"/>
      </w:pPr>
      <w:r>
        <w:t xml:space="preserve">"United Arab Emirates Dubai" (used 6 times with specific references to DHA, Vision 2030, and location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UAE Dubai</dc:title>
  <dc:creator/>
  <dc:language>en</dc:language>
  <cp:keywords/>
  <dcterms:created xsi:type="dcterms:W3CDTF">2026-07-21T06:04:24Z</dcterms:created>
  <dcterms:modified xsi:type="dcterms:W3CDTF">2026-07-21T06:04:24Z</dcterms:modified>
</cp:coreProperties>
</file>

<file path=docProps/custom.xml><?xml version="1.0" encoding="utf-8"?>
<Properties xmlns="http://schemas.openxmlformats.org/officeDocument/2006/custom-properties" xmlns:vt="http://schemas.openxmlformats.org/officeDocument/2006/docPropsVTypes"/>
</file>