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p>
    <w:bookmarkStart w:id="20" w:name="scholarship-application-letter"/>
    <w:p>
      <w:pPr>
        <w:pStyle w:val="Heading1"/>
      </w:pPr>
      <w:r>
        <w:t xml:space="preserve">SCHOLARSHIP APPLICATION LETTER</w:t>
      </w:r>
    </w:p>
    <w:p>
      <w:pPr>
        <w:pStyle w:val="FirstParagraph"/>
      </w:pPr>
      <w:r>
        <w:t xml:space="preserve">For Aspiring Optometrist Serving United States New York City Communities</w:t>
      </w:r>
    </w:p>
    <w:bookmarkEnd w:id="20"/>
    <w:p>
      <w:pPr>
        <w:pStyle w:val="BodyText"/>
      </w:pPr>
      <w:r>
        <w:t xml:space="preserve">October 26, 2023</w:t>
      </w:r>
    </w:p>
    <w:p>
      <w:pPr>
        <w:pStyle w:val="BodyText"/>
      </w:pPr>
      <w:r>
        <w:t xml:space="preserve">Scholarship Committee</w:t>
      </w:r>
      <w:r>
        <w:br/>
      </w:r>
      <w:r>
        <w:t xml:space="preserve">Visionary Healthcare Foundation</w:t>
      </w:r>
      <w:r>
        <w:br/>
      </w:r>
      <w:r>
        <w:t xml:space="preserve">150 Fifth Avenue, Suite 1200</w:t>
      </w:r>
      <w:r>
        <w:br/>
      </w:r>
      <w:r>
        <w:t xml:space="preserve">New York, NY 10010</w:t>
      </w:r>
    </w:p>
    <w:bookmarkStart w:id="21" w:name="X4d618aa8684583dbab814d31f0c16b79dff0a26"/>
    <w:p>
      <w:pPr>
        <w:pStyle w:val="Heading2"/>
      </w:pPr>
      <w:r>
        <w:t xml:space="preserve">Subject: Scholarship Application for Optometrist Training in United States New York City</w:t>
      </w:r>
    </w:p>
    <w:bookmarkEnd w:id="21"/>
    <w:p>
      <w:pPr>
        <w:pStyle w:val="FirstParagraph"/>
      </w:pPr>
      <w:r>
        <w:t xml:space="preserve">Dear Esteemed Scholarship Committee,</w:t>
      </w:r>
    </w:p>
    <w:p>
      <w:pPr>
        <w:pStyle w:val="BodyText"/>
      </w:pPr>
      <w:r>
        <w:t xml:space="preserve">As I prepare to embark on my journey toward becoming a licensed optometrist, I write this Scholarship Application Letter with profound gratitude and unwavering commitment to serve the diverse communities of United States New York City. This letter represents not merely an application for financial assistance, but a solemn pledge to dedicate my professional life to addressing critical vision care gaps in one of the world's most dynamic urban environments. With over 8 million residents representing more than 200 nationalities across five boroughs, New York City presents both unparalleled opportunities and pressing challenges in eye health equity—a reality that has shaped my vocational calling.</w:t>
      </w:r>
    </w:p>
    <w:p>
      <w:pPr>
        <w:pStyle w:val="BodyText"/>
      </w:pPr>
      <w:r>
        <w:t xml:space="preserve">My passion for optometry was ignited during my undergraduate studies at Columbia University, where I volunteered at the Harlem Hospital Center's vision clinic. Witnessing how preventable blindness impacted children in public schools—many from families without insurance or transportation to care—revealed systemic failures in access to eye care. In New York City alone, an estimated 25% of low-income residents suffer from uncorrected refractive errors that could be resolved with basic optometric services. This statistic became my professional compass as I pursued a bachelor's degree in Vision Science, graduating with honors while maintaining a 3.9 GPA. My academic rigor was complemented by hands-on experience at the Manhattan Eye, Ear and Throat Hospital (MEETH), where I assisted in clinical screenings for elderly patients navigating Medicare limitations—a common barrier to care across NYC's immigrant communities.</w:t>
      </w:r>
    </w:p>
    <w:p>
      <w:pPr>
        <w:pStyle w:val="BodyText"/>
      </w:pPr>
      <w:r>
        <w:t xml:space="preserve">The financial reality of optometric education in New York City demands careful consideration. The State University of New York College of Optometry, my chosen institution for the Doctor of Optometry program, carries annual tuition and living expenses exceeding $65,000. For a first-generation college student from Queens' Jackson Heights—where median household income falls 38% below city averages—the prospect of graduating with $150,000+ in debt would severely limit my career options. I am committed to practicing in underserved neighborhoods like the South Bronx or East New York, where optometrist-to-population ratios are 2:1 compared to affluent Manhattan districts. Without financial support, this commitment becomes economically unfeasible as these communities often cannot afford private practice rates.</w:t>
      </w:r>
    </w:p>
    <w:p>
      <w:pPr>
        <w:pStyle w:val="BodyText"/>
      </w:pPr>
      <w:r>
        <w:t xml:space="preserve">This Scholarship Application Letter represents my concrete plan to leverage this opportunity for maximum community impact. My academic trajectory includes specialized training in diabetic retinopathy screening—a condition affecting 25% of NYC's diabetes patients—through SUNY's partnership with NYU Langone Health. I have already secured clinical rotations at the Bellevue Hospital Center, New York City's public health flagship, where I will learn to deliver care within the city's complex Medicaid and uninsured patient systems. Crucially, this scholarship would enable me to pursue additional certification in tele-optometry—a rapidly expanding field that allows rural and homebound patients in NYC boroughs like Staten Island to access care through mobile apps—thereby extending my reach beyond physical office limitations.</w:t>
      </w:r>
    </w:p>
    <w:p>
      <w:pPr>
        <w:pStyle w:val="BodyText"/>
      </w:pPr>
      <w:r>
        <w:t xml:space="preserve">New York City's unique cultural mosaic demands optometrists who understand linguistic, religious, and socioeconomic nuances. I have immersed myself in this reality through fluency in Spanish (advanced proficiency), Hebrew (intermediate), and community work with the Brooklyn Jewish Medical Center's immigrant health initiative. In 2022, I co-founded "ClearSight NYC," a volunteer program providing free vision screenings at neighborhood centers across Queens—serving over 450 residents in Corona, Jackson Heights, and Sunnyside. This experience taught me that effective optometric care requires partnership with community health workers who understand local contexts. For instance, we discovered Orthodox Jewish communities preferred Saturday morning appointments for screening to avoid religious conflicts—a simple accommodation that increased attendance by 70%.</w:t>
      </w:r>
    </w:p>
    <w:p>
      <w:pPr>
        <w:pStyle w:val="BodyText"/>
      </w:pPr>
      <w:r>
        <w:t xml:space="preserve">My long-term vision aligns precisely with New York City's public health priorities as outlined in the Department of Health's Vision 2030 initiative. I plan to establish a community-based optometric practice in the Bronx, targeting areas designated as "Health Professional Shortage Areas" (HPSAs) by the federal government. This clinic will operate on a sliding fee scale modeled after NYC's successful mobile health units and integrate with local social services—co-locating with food pantries and senior centers to reduce barriers to care. I have already begun collaborating with the Bronx-Lehman Hospital Center on pilot programs for early childhood vision screening in Head Start programs, directly addressing the 12% of Bronx children who lack routine eye exams per NYC Health Department data.</w:t>
      </w:r>
    </w:p>
    <w:p>
      <w:pPr>
        <w:pStyle w:val="BodyText"/>
      </w:pPr>
      <w:r>
        <w:t xml:space="preserve">The significance of this scholarship extends beyond my personal education—it is an investment in New York City's future health infrastructure. According to the American Optometric Association, urban centers like ours face a projected shortage of 400 optometrists by 2030 due to retiring professionals and inadequate training pipelines. My practice would directly address this gap while serving as a model for culturally competent care that reduces racial disparities in diabetic eye disease outcomes (which are 53% higher among Black and Latino NYC residents compared to white populations). Furthermore, my partnership with SUNY College of Optometry's Global Health Initiative will enable me to train future optometrists in urban health equity frameworks—ensuring this scholarship creates ripple effects across our community.</w:t>
      </w:r>
    </w:p>
    <w:p>
      <w:pPr>
        <w:pStyle w:val="BodyText"/>
      </w:pPr>
      <w:r>
        <w:t xml:space="preserve">I acknowledge the profound responsibility of becoming an optometrist in United States New York City. My application reflects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dc:title>
  <dc:creator/>
  <dc:language>en</dc:language>
  <cp:keywords/>
  <dcterms:created xsi:type="dcterms:W3CDTF">2026-07-24T10:01:41Z</dcterms:created>
  <dcterms:modified xsi:type="dcterms:W3CDTF">2026-07-24T10:01:41Z</dcterms:modified>
</cp:coreProperties>
</file>

<file path=docProps/custom.xml><?xml version="1.0" encoding="utf-8"?>
<Properties xmlns="http://schemas.openxmlformats.org/officeDocument/2006/custom-properties" xmlns:vt="http://schemas.openxmlformats.org/officeDocument/2006/docPropsVTypes"/>
</file>