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in Venezuela Caracas</w:t>
      </w:r>
    </w:p>
    <w:bookmarkEnd w:id="20"/>
    <w:p>
      <w:pPr>
        <w:pStyle w:val="BodyText"/>
      </w:pPr>
      <w:r>
        <w:t xml:space="preserve">Dear Esteemed Scholarship Committee of the National Optometric Association of Venezuela,</w:t>
      </w:r>
    </w:p>
    <w:p>
      <w:pPr>
        <w:pStyle w:val="BodyText"/>
      </w:pPr>
      <w:r>
        <w:t xml:space="preserve">I am writing with profound enthusiasm to submit my application for the prestigious Scholarship in Optometrist Training at the Universidad Central de Venezuela (UCV) in Caracas, Venezuela. As a dedicated student from Maracay with unwavering commitment to advancing eye care services across our nation, I believe this opportunity represents not merely an educational pursuit but a vital step toward addressing critical vision health disparities within Venezuela Caracas and beyond.</w:t>
      </w:r>
    </w:p>
    <w:p>
      <w:pPr>
        <w:pStyle w:val="BodyText"/>
      </w:pPr>
      <w:r>
        <w:t xml:space="preserve">My journey toward becoming an Optometrist began during my secondary studies at Colegio Bolivariano in Valencia, where I volunteered at the Comunidad Oftalmológica San Juan de Dios. Witnessing firsthand the staggering prevalence of undiagnosed cataracts and refractive errors among low-income families in Caracas' urban centers ignited my passion for preventive eye care. In Venezuela Caracas, where approximately 1.2 million citizens suffer from avoidable vision loss due to limited access to optometric services (per 2023 Ministry of Health data), I recognized that specialized professionals like Optometrists are not merely healthcare providers but community lifelines.</w:t>
      </w:r>
    </w:p>
    <w:p>
      <w:pPr>
        <w:pStyle w:val="BodyText"/>
      </w:pPr>
      <w:r>
        <w:t xml:space="preserve">Academically, I maintained a 94% average in my Pre-Medical Sciences track at Universidad de los Andes, with honors in Biology and Chemistry. My senior research project, "Socioeconomic Barriers to Pediatric Eye Care in Caracas' Marginalized Neighborhoods," earned recognition from the Venezuelan Academy of Sciences. This work revealed that 68% of children in Petare and El Valle districts lacked routine eye examinations—conditions I am determined to transform through my future practice as an Optometrist.</w:t>
      </w:r>
    </w:p>
    <w:p>
      <w:pPr>
        <w:pStyle w:val="BodyText"/>
      </w:pPr>
      <w:r>
        <w:t xml:space="preserve">What sets this Scholarship Application Letter apart is my deeply rooted commitment to serving Venezuela Caracas specifically. Unlike generic applications, my plan centers on addressing the city's unique challenges: the chronic shortage of optometric facilities in public health networks, the influx of refugees from neighboring countries requiring specialized care, and the urgent need for diabetic retinopathy screening programs. I have already collaborated with Fundación Óptica Caracas to conduct mobile eye clinics in 12 underserved zones—proving my hands-on approach to community-centered optometry.</w:t>
      </w:r>
    </w:p>
    <w:p>
      <w:pPr>
        <w:pStyle w:val="BodyText"/>
      </w:pPr>
      <w:r>
        <w:t xml:space="preserve">The UCV Optometry Program's curriculum, particularly its emphasis on low-cost diagnostic technology and community outreach, aligns perfectly with my vision. I am especially drawn to Professor Elena Márquez's research on affordable intraocular lens development—critical for Venezuela Caracas' public hospitals where imported equipment is prohibitively expensive. This scholarship would enable me to: (1) Complete advanced training in pediatric optometry, (2) Participate in UCV's partnership with the Caracas Municipal Health Network, and (3) Develop a sustainable teleoptometry initiative connecting remote communities to central clinics.</w:t>
      </w:r>
    </w:p>
    <w:p>
      <w:pPr>
        <w:pStyle w:val="BodyText"/>
      </w:pPr>
      <w:r>
        <w:t xml:space="preserve">I understand that Venezuela faces significant economic challenges affecting healthcare infrastructure. As an Optometrist trained in Caracas, I will prioritize culturally sensitive care—addressing language barriers for indigenous communities and creating educational materials in Spanish and Papiamento to serve the growing Venezuelan diaspora population. My volunteer experience with the UNHCR's Refugee Health Initiative taught me that effective optometry transcends clinical skill; it requires understanding community trust dynamics in a nation where healthcare access remains deeply unequal.</w:t>
      </w:r>
    </w:p>
    <w:p>
      <w:pPr>
        <w:pStyle w:val="BodyText"/>
      </w:pPr>
      <w:r>
        <w:t xml:space="preserve">This Scholarship Application Letter also reflects my long-term commitment to Venezuela Caracas' development. I envision establishing the "Callejón de la Vista" (Street of Sight) program—a mobile optometric service operating in Caracas' most underserved barrios, co-managed with local community centers. By integrating low-cost vision screenings with school-based education, we can prevent 40% of avoidable childhood blindness cases (based on World Health Organization Venezuela data). My goal is to graduate not just as an Optometrist but as a catalyst for systemic change in our national eye care ecosystem.</w:t>
      </w:r>
    </w:p>
    <w:p>
      <w:pPr>
        <w:pStyle w:val="BodyText"/>
      </w:pPr>
      <w:r>
        <w:t xml:space="preserve">The financial burden of optometric education in Venezuela Caracas has been immense. As the sole breadwinner for my elderly mother and younger siblings after my father's passing, I have worked two part-time jobs while studying—limiting my clinical exposure. This scholarship would relieve that strain, allowing me to fully dedicate myself to mastering techniques like corneal topography and contact lens fitting essential for Venezuela's diverse patient population. Without this support, pursuing advanced training would be financially impossible given the current economic crisis.</w:t>
      </w:r>
    </w:p>
    <w:p>
      <w:pPr>
        <w:pStyle w:val="BodyText"/>
      </w:pPr>
      <w:r>
        <w:t xml:space="preserve">What truly distinguishes my application is my intimate knowledge of Caracas' eye care landscape. I have navigated the city's complex public health system from multiple angles: as a volunteer, as an intern at Clínica La Aurora (a government-run facility in Los Caobos), and through interviews with 87 patients across Caracas. I know that solutions must be locally rooted—like adapting traditional healing practices into evidence-based care models. For instance, I've developed a simple visual acuity chart using recycled materials for communities without printing resources, a project now piloted in 3 Caracas public schools.</w:t>
      </w:r>
    </w:p>
    <w:p>
      <w:pPr>
        <w:pStyle w:val="BodyText"/>
      </w:pPr>
      <w:r>
        <w:t xml:space="preserve">As an Optometrist committed to Venezuela Caracas, I embrace the principle that "vision is not just about sight—it's about seeing possibility." In a city where over 70% of optometric services are concentrated in wealthy districts (National Eye Care Survey, 2023), my training at UCV will equip me to dismantle these inequities. I have already secured a letter of intent from the Caracas Mayor's Office for community clinic partnerships, demonstrating institutional confidence in my plan.</w:t>
      </w:r>
    </w:p>
    <w:p>
      <w:pPr>
        <w:pStyle w:val="BodyText"/>
      </w:pPr>
      <w:r>
        <w:t xml:space="preserve">The transformative potential of this scholarship extends far beyond my personal trajectory. By training an Optometrist who understands Venezuela Caracas' sociocultural fabric, the scholarship invests in a model replicable across all Venezuelan cities—proving that even amid economic hardship, we can build healthcare systems where every child sees their future clearly. I respectfully request the opportunity to contribute to this mission and am prepared to provide any additional documentation at your convenience.</w:t>
      </w:r>
    </w:p>
    <w:p>
      <w:pPr>
        <w:pStyle w:val="BodyText"/>
      </w:pPr>
      <w:r>
        <w:t xml:space="preserve">Sincerely,</w:t>
      </w:r>
    </w:p>
    <w:p>
      <w:pPr>
        <w:pStyle w:val="BodyText"/>
      </w:pPr>
      <w:r>
        <w:t xml:space="preserve">Ana María García</w:t>
      </w:r>
    </w:p>
    <w:p>
      <w:pPr>
        <w:pStyle w:val="BodyText"/>
      </w:pPr>
      <w:r>
        <w:t xml:space="preserve">Calle Los Alpes #45-23, Barrio El Recreo, Caracas, Venezuela</w:t>
      </w:r>
    </w:p>
    <w:p>
      <w:pPr>
        <w:pStyle w:val="BodyText"/>
      </w:pPr>
      <w:r>
        <w:t xml:space="preserve">+58 414-XXXXXXX | amgarcia@ucv.edu.ve</w:t>
      </w:r>
    </w:p>
    <w:p>
      <w:pPr>
        <w:pStyle w:val="BodyText"/>
      </w:pPr>
      <w:r>
        <w:t xml:space="preserve">Word Count: 836</w:t>
      </w:r>
    </w:p>
    <w:p>
      <w:pPr>
        <w:pStyle w:val="BodyText"/>
      </w:pPr>
      <w:r>
        <w:t xml:space="preserve">This Scholarship Application Letter embodies my dedication to becoming an Optometrist who serves Venezuela Caracas with compassion, innovation, and unyielding commitment to health equity.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2026-06-02T15:50:21Z</dcterms:created>
  <dcterms:modified xsi:type="dcterms:W3CDTF">2026-06-02T15:50:21Z</dcterms:modified>
</cp:coreProperties>
</file>

<file path=docProps/custom.xml><?xml version="1.0" encoding="utf-8"?>
<Properties xmlns="http://schemas.openxmlformats.org/officeDocument/2006/custom-properties" xmlns:vt="http://schemas.openxmlformats.org/officeDocument/2006/docPropsVTypes"/>
</file>