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Training</w:t>
      </w:r>
      <w:r>
        <w:t xml:space="preserve"> </w:t>
      </w:r>
      <w:r>
        <w:t xml:space="preserve">in</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Abebe Kebede</w:t>
      </w:r>
    </w:p>
    <w:p>
      <w:pPr>
        <w:pStyle w:val="BodyText"/>
      </w:pPr>
      <w:r>
        <w:t xml:space="preserve">Director, Ethiopian Dental Association Scholarship Committee</w:t>
      </w:r>
    </w:p>
    <w:p>
      <w:pPr>
        <w:pStyle w:val="BodyText"/>
      </w:pPr>
      <w:r>
        <w:t xml:space="preserve">P.O. Box 10089</w:t>
      </w:r>
    </w:p>
    <w:p>
      <w:pPr>
        <w:pStyle w:val="BodyText"/>
      </w:pPr>
      <w:r>
        <w:t xml:space="preserve">Addis Ababa, Ethiopia</w:t>
      </w:r>
    </w:p>
    <w:bookmarkStart w:id="20" w:name="Xd339ef0c2da44964a86d66c981c0916e88be801"/>
    <w:p>
      <w:pPr>
        <w:pStyle w:val="Heading2"/>
      </w:pPr>
      <w:r>
        <w:t xml:space="preserve">Subject: Application for Orthodontic Specialization Scholarship at Addis Ababa University</w:t>
      </w:r>
    </w:p>
    <w:p>
      <w:pPr>
        <w:pStyle w:val="FirstParagraph"/>
      </w:pPr>
      <w:r>
        <w:t xml:space="preserve">Dear Dr. Kebede and Scholarship Committee,</w:t>
      </w:r>
    </w:p>
    <w:p>
      <w:pPr>
        <w:pStyle w:val="BodyText"/>
      </w:pPr>
      <w:r>
        <w:t xml:space="preserve">It is with profound respect for Ethiopia’s commitment to advancing public health that I submit this application for the prestigious Orthodontic Specialization Scholarship offered by the Ethiopian Dental Association. As a dedicated general dentist practicing in Addis Ababa, I have witnessed firsthand the devastating impact of untreated malocclusion across our communities—particularly among children and adolescents—and I am writing to express my urgent need for specialized orthodontic training to address this critical gap in our national healthcare system.</w:t>
      </w:r>
    </w:p>
    <w:p>
      <w:pPr>
        <w:pStyle w:val="BodyText"/>
      </w:pPr>
      <w:r>
        <w:t xml:space="preserve">After completing my dental degree at Addis Ababa University in 2018, I have served as a clinical dentist at the Yekatit 12 Hospital and the Addis Ababa City Health Bureau for five years. During this time, I encountered over 400 cases annually where patients presented with severe orthodontic issues—crowding, crossbites, and open bites—that significantly compromised their oral function, self-esteem, and overall quality of life. These conditions often stemmed from nutritional deficiencies during childhood and limited access to preventive care. Yet Ethiopia possesses fewer than ten certified orthodontists for a population exceeding 120 million. In Addis Ababa alone—where over 5 million residents reside—there is only one public-sector orthodontic clinic serving the entire city, with an average waiting list of three years. This scarcity has left countless children unable to access treatment until their conditions become irreversible.</w:t>
      </w:r>
    </w:p>
    <w:p>
      <w:pPr>
        <w:pStyle w:val="BodyText"/>
      </w:pPr>
      <w:r>
        <w:t xml:space="preserve">My clinical experiences in Ethiopia’s urban and peri-urban centers have crystallized my determination to become an Orthodontist capable of delivering transformative care. I recognize that orthodontics is not merely about aligning teeth; it is a fundamental public health intervention that reduces chronic pain, prevents dental disease, improves nutrition through proper chewing function, and empowers youth to participate fully in education and society. During my tenure at Yekatit 12 Hospital’s pediatric unit, I observed children with untreated malocclusion struggling to concentrate in school due to pain or embarrassment—issues directly linked to their oral health. This has fueled my resolve to pursue advanced training that equips me not only with clinical expertise but also with the community-centered approach essential for sustainable impact in Ethiopia.</w:t>
      </w:r>
    </w:p>
    <w:p>
      <w:pPr>
        <w:pStyle w:val="BodyText"/>
      </w:pPr>
      <w:r>
        <w:t xml:space="preserve">I am applying for the Orthodontic Specialization Scholarship to complete a two-year Master of Science program in Orthodontics at Addis Ababa University’s College of Health Sciences. This program is uniquely positioned to address Ethiopia’s needs through its evidence-based curriculum, partnerships with international institutions like the University of Toronto’s Faculty of Dentistry, and emphasis on low-resource clinical settings. The scholarship would cover tuition, required clinical materials, and essential research expenses—eliminating financial barriers that prevent Ethiopian dentists from pursuing this specialty. Without this support, I would be unable to access training comparable to global standards while remaining rooted in Addis Ababa’s healthcare ecosystem.</w:t>
      </w:r>
    </w:p>
    <w:p>
      <w:pPr>
        <w:pStyle w:val="BodyText"/>
      </w:pPr>
      <w:r>
        <w:t xml:space="preserve">My proposed plan for leveraging this scholarship is deeply tied to Ethiopia’s health priorities. Upon graduation, I will establish the first dedicated orthodontic clinic within Addis Ababa University Hospital’s pediatric department, targeting underserved communities in Bole and Kirkos sub-cities. I have already secured preliminary support from the Addis Ababa Health Bureau to integrate orthodontic screening into their school-based oral health program—a project that serves 200,000 students annually. My vision extends beyond clinical work: I will collaborate with the Ethiopian Dental Association to develop a training module for general dentists in basic orthodontic techniques, ensuring sustainable care even as we await more specialists. This aligns directly with Ethiopia’s Health Sector Development Plan (HSDP VII), which prioritizes specialty care access in urban centers.</w:t>
      </w:r>
    </w:p>
    <w:p>
      <w:pPr>
        <w:pStyle w:val="BodyText"/>
      </w:pPr>
      <w:r>
        <w:t xml:space="preserve">The investment in my education represents a strategic opportunity to build Ethiopia’s orthodontic capacity from within. As an Ethiopian dentist who understands our unique cultural context, language barriers, and healthcare infrastructure constraints, I am committed to remaining in Addis Ababa post-graduation—not just for employment but as a local advocate for oral health equity. I have researched scholarship recipients from past cohorts of the Ethiopian Dental Association and observed their extraordinary impact: Dr. Mesfin Assefa now leads orthodontic services at Jimma University Hospital, training 15 junior dentists annually, while Dr. Amina Mohammed established mobile clinics reaching rural communities in Oromia. I am eager to contribute similarly to Addis Ababa’s future.</w:t>
      </w:r>
    </w:p>
    <w:p>
      <w:pPr>
        <w:pStyle w:val="BodyText"/>
      </w:pPr>
      <w:r>
        <w:t xml:space="preserve">I bring proven clinical dedication—evidenced by my 2021 award for "Outstanding Community Dental Service" from the Addis Ababa Health Bureau—and a strong foundation in public health through my work on the National Oral Health Survey. My academic record includes research on "Malocclusion Prevalence Among Schoolchildren in Addis Ababa," published in the East African Journal of Public Health (2022). This scholarship would not merely fund my education; it would empower me to address a silent epidemic affecting one-third of Ethiopia’s youth. The long-term return—reduced healthcare costs, increased productivity, and empowered children—is immeasurable.</w:t>
      </w:r>
    </w:p>
    <w:p>
      <w:pPr>
        <w:pStyle w:val="BodyText"/>
      </w:pPr>
      <w:r>
        <w:t xml:space="preserve">Thank you for considering this Scholarship Application Letter. I have attached my CV, recommendation letters from Dr. Selamawit Gebremichael (Head of Orthodontics at AAU) and Dr. Tadesse Mekonnen (Director of Yekatit 12 Hospital), and the National Oral Health Survey report as supplementary materials. I welcome the opportunity to discuss how my orthodontic specialization will advance Ethiopia’s health goals during an interview at your convenience.</w:t>
      </w:r>
    </w:p>
    <w:p>
      <w:pPr>
        <w:pStyle w:val="BodyText"/>
      </w:pPr>
      <w:r>
        <w:t xml:space="preserve">Sincerely,</w:t>
      </w:r>
    </w:p>
    <w:p>
      <w:pPr>
        <w:pStyle w:val="BodyText"/>
      </w:pPr>
      <w:r>
        <w:rPr>
          <w:bCs/>
          <w:b/>
        </w:rPr>
        <w:t xml:space="preserve">Dr. Tadelech Alemu</w:t>
      </w:r>
    </w:p>
    <w:p>
      <w:pPr>
        <w:pStyle w:val="BodyText"/>
      </w:pPr>
      <w:r>
        <w:t xml:space="preserve">Dental Surgeon, Addis Ababa City Health Bureau</w:t>
      </w:r>
    </w:p>
    <w:p>
      <w:pPr>
        <w:pStyle w:val="BodyText"/>
      </w:pPr>
      <w:r>
        <w:t xml:space="preserve">Mobile: +251 912 345 678 | Email: tadelech.alemu@addishealth.gov.et</w:t>
      </w:r>
    </w:p>
    <w:p>
      <w:pPr>
        <w:pStyle w:val="BodyText"/>
      </w:pPr>
      <w:r>
        <w:t xml:space="preserve">License Number: EDA-4587-2018</w:t>
      </w:r>
    </w:p>
    <w:p>
      <w:pPr>
        <w:pStyle w:val="BodyText"/>
      </w:pPr>
      <w:r>
        <w:t xml:space="preserve">"Orthodontics is not a luxury in Ethiopia—it is a necessity for building healthy generations." – Dr. Tadelech Alemu, Candidate Orthodontist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Training in Addis Ababa</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