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Specialization</w:t>
      </w:r>
      <w:r>
        <w:t xml:space="preserve"> </w:t>
      </w:r>
      <w:r>
        <w:t xml:space="preserve">in</w:t>
      </w:r>
      <w:r>
        <w:t xml:space="preserve"> </w:t>
      </w:r>
      <w:r>
        <w:t xml:space="preserve">Kazakhstan</w:t>
      </w:r>
      <w:r>
        <w:t xml:space="preserve"> </w:t>
      </w:r>
      <w:r>
        <w:t xml:space="preserve">Almaty</w:t>
      </w:r>
    </w:p>
    <w:bookmarkStart w:id="21" w:name="X793e651c8c7bca0e7d208c92b9d317b4bdfdd6e"/>
    <w:p>
      <w:pPr>
        <w:pStyle w:val="Heading1"/>
      </w:pPr>
      <w:r>
        <w:t xml:space="preserve">Scholarship Application Letter for Advanced Orthodontic Training in Kazakhstan Almaty</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Committee of the International Orthodontic Scholarship Foundation</w:t>
      </w:r>
      <w:r>
        <w:br/>
      </w:r>
      <w:r>
        <w:t xml:space="preserve">Global Health Education Fund</w:t>
      </w:r>
      <w:r>
        <w:br/>
      </w:r>
      <w:r>
        <w:t xml:space="preserve">[Foundation Address]</w:t>
      </w:r>
    </w:p>
    <w:bookmarkStart w:id="20" w:name="Xaaaf63390831bf20cfaf487278a580dabbe4aa2"/>
    <w:p>
      <w:pPr>
        <w:pStyle w:val="Heading2"/>
      </w:pPr>
      <w:r>
        <w:t xml:space="preserve">Subject: Urgent Request for Scholarship Support to Advance Orthodontic Care in Kazakhstan Almaty</w:t>
      </w:r>
    </w:p>
    <w:p>
      <w:pPr>
        <w:pStyle w:val="FirstParagraph"/>
      </w:pPr>
      <w:r>
        <w:t xml:space="preserve">Dear Esteemed Scholarship Committee,</w:t>
      </w:r>
    </w:p>
    <w:p>
      <w:pPr>
        <w:pStyle w:val="BodyText"/>
      </w:pPr>
      <w:r>
        <w:t xml:space="preserve">I am writing with profound enthusiasm and deep purpose to submit my formal</w:t>
      </w:r>
      <w:r>
        <w:t xml:space="preserve"> </w:t>
      </w:r>
      <w:r>
        <w:rPr>
          <w:bCs/>
          <w:b/>
        </w:rPr>
        <w:t xml:space="preserve">Scholarship Application Letter</w:t>
      </w:r>
      <w:r>
        <w:t xml:space="preserve"> </w:t>
      </w:r>
      <w:r>
        <w:t xml:space="preserve">for the International Orthodontic Advancement Grant, specifically requesting funding to complete my advanced specialization in orthodontics at a globally recognized institution. As a dedicated dental professional currently serving communities across Kazakhstan, I have witnessed firsthand the critical shortage of specialized orthodontic care in our nation's largest city—Almaty—and its surrounding regions. This scholarship would not merely advance my career; it would directly address a severe public health gap affecting over 1.5 million residents in Almaty alone, where access to quality orthodontic treatment remains limited primarily to urban centers and private facilities beyond the reach of low-income families.</w:t>
      </w:r>
    </w:p>
    <w:p>
      <w:pPr>
        <w:pStyle w:val="BodyText"/>
      </w:pPr>
      <w:r>
        <w:t xml:space="preserve">My journey toward becoming a specialized Orthodontist began during my undergraduate studies at the Kazakh National Medical University in Almaty. While excelling academically, I became acutely aware of how many children in our city—particularly in the marginalized districts like Bayzak and Medeo—suffered from untreated malocclusions, leading to chronic pain, dental trauma, and profound psychological impacts that hindered their education and social development. In my clinical rotations at Almaty City Dental Hospital, I observed 85% of pediatric patients with severe orthodontic issues being referred back due to lack of specialist capacity. This experience crystallized my commitment: I am not merely seeking to become an Orthodontist; I am committed to building a sustainable model of accessible orthodontic care within Kazakhstan Almaty.</w:t>
      </w:r>
    </w:p>
    <w:p>
      <w:pPr>
        <w:pStyle w:val="BodyText"/>
      </w:pPr>
      <w:r>
        <w:t xml:space="preserve">My current work as a general dentist in Almaty's public healthcare system has reinforced the urgency of this mission. Last year, while conducting free dental screenings in the rural outskirts of Almaty near Zharlyk, I documented 127 children with preventable orthodontic complications requiring urgent intervention. Yet, only 7% were able to access follow-up care due to cost and geographic barriers. This is unacceptable in a modern nation like Kazakhstan, where healthcare equity is enshrined in national policy frameworks. The current system relies on outdated models that fail to integrate orthodontics into primary dental services—a gap my advanced training will specifically address.</w:t>
      </w:r>
    </w:p>
    <w:p>
      <w:pPr>
        <w:pStyle w:val="BodyText"/>
      </w:pPr>
      <w:r>
        <w:t xml:space="preserve">That is why I am applying for this prestigious scholarship with a meticulously crafted plan centered on Kazakhstan Almaty's unique needs. My proposed curriculum includes:</w:t>
      </w:r>
    </w:p>
    <w:p>
      <w:pPr>
        <w:numPr>
          <w:ilvl w:val="0"/>
          <w:numId w:val="1001"/>
        </w:numPr>
        <w:pStyle w:val="Compact"/>
      </w:pPr>
      <w:r>
        <w:rPr>
          <w:bCs/>
          <w:b/>
        </w:rPr>
        <w:t xml:space="preserve">Specialized Training in Low-Cost Orthodontic Techniques</w:t>
      </w:r>
      <w:r>
        <w:t xml:space="preserve">: Focusing on removable appliances and preventive strategies suitable for resource-constrained settings common in Kazakhstani public health facilities.</w:t>
      </w:r>
    </w:p>
    <w:p>
      <w:pPr>
        <w:numPr>
          <w:ilvl w:val="0"/>
          <w:numId w:val="1001"/>
        </w:numPr>
        <w:pStyle w:val="Compact"/>
      </w:pPr>
      <w:r>
        <w:rPr>
          <w:bCs/>
          <w:b/>
        </w:rPr>
        <w:t xml:space="preserve">Cultural Competency Integration</w:t>
      </w:r>
      <w:r>
        <w:t xml:space="preserve">: Studying indigenous Kazakh healthcare traditions to design culturally sensitive treatment protocols that increase patient compliance among diverse ethnic groups in Almaty's multi-ethnic population.</w:t>
      </w:r>
    </w:p>
    <w:p>
      <w:pPr>
        <w:numPr>
          <w:ilvl w:val="0"/>
          <w:numId w:val="1001"/>
        </w:numPr>
        <w:pStyle w:val="Compact"/>
      </w:pPr>
      <w:r>
        <w:rPr>
          <w:bCs/>
          <w:b/>
        </w:rPr>
        <w:t xml:space="preserve">Tele-Orthodontics Framework Development</w:t>
      </w:r>
      <w:r>
        <w:t xml:space="preserve">: Learning digital tools for remote consultation to serve rural communities near Almaty, reducing the need for patients to travel long distances to city centers.</w:t>
      </w:r>
    </w:p>
    <w:p>
      <w:pPr>
        <w:pStyle w:val="FirstParagraph"/>
      </w:pPr>
      <w:r>
        <w:t xml:space="preserve">My vision extends far beyond personal achievement. Upon completing my training, I will establish the first community-focused Orthodontic Outreach Program in Almaty at the Kazakh National Medical University Dental Clinic. This initiative will operate on a tiered payment structure—free care for children from state-supported families, subsidized rates for working-class households, and premium services to fund operational costs. Crucially, I plan to partner with Almaty's Department of Education to implement school-based screening programs targeting grades 1–3 (ages 6–8), the optimal window for early intervention. By embedding orthodontic care within existing public health infrastructure—rather than creating a parallel system—I aim to demonstrate a replicable model for nationwide scale-up across Kazakhstan.</w:t>
      </w:r>
    </w:p>
    <w:p>
      <w:pPr>
        <w:pStyle w:val="BodyText"/>
      </w:pPr>
      <w:r>
        <w:t xml:space="preserve">My commitment to service is further evidenced by my volunteer work with the Kazakh Dental Association's "Smile Campaign," where I trained 230 local dental assistants in basic orthodontic assessment techniques. This experience taught me that systemic change requires empowering existing healthcare workers, not just creating isolated specialist positions. My scholarship would directly enable this philosophy through specialized training in mentorship methodologies, ensuring the knowledge I gain is disseminated efficiently throughout Almaty's dental workforce.</w:t>
      </w:r>
    </w:p>
    <w:p>
      <w:pPr>
        <w:pStyle w:val="BodyText"/>
      </w:pPr>
      <w:r>
        <w:t xml:space="preserve">Why Kazakhstan Almaty? Because it represents the convergence of opportunity and need. As Kazakhstan's cultural and economic capital, Almaty has both the infrastructure to support advanced dental care and the demographic pressure that demands immediate action. The city is rapidly modernizing its healthcare system under the "Health 2030" initiative, creating a perfect alignment for my proposed program. Training here ensures I remain embedded within our national health ecosystem from day one of my specialization, avoiding the risk of "brain drain" that plagues many Central Asian medical graduates.</w:t>
      </w:r>
    </w:p>
    <w:p>
      <w:pPr>
        <w:pStyle w:val="BodyText"/>
      </w:pPr>
      <w:r>
        <w:t xml:space="preserve">I understand this scholarship is not merely financial support—it is an investment in Kazakhstan's future health infrastructure. As a native Almaty resident with family roots tracing back to the city’s founding in 1854, I carry both the professional commitment and emotional stake required to see this initiative succeed. My mother, who worked as a nurse at Almaty Central Hospital for 30 years, taught me that healthcare is not a privilege but a fundamental right. I will honor that legacy by transforming my training into tangible community impact.</w:t>
      </w:r>
    </w:p>
    <w:p>
      <w:pPr>
        <w:pStyle w:val="BodyText"/>
      </w:pPr>
      <w:r>
        <w:t xml:space="preserve">With your support, I can become the Orthodontist our city needs—a bridge between global best practices and local realities. In Almaty’s bustling streets, where children now hide their smiles due to crooked teeth, lies a generation waiting for hope. This scholarship will equip me to provide that hope with dignity and expertise.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at your earliest convenience. I am ready, equipped, and deeply committed to serving as a transformative Orthodontist in Kazakhstan Almaty.</w:t>
      </w:r>
    </w:p>
    <w:p>
      <w:pPr>
        <w:pStyle w:val="BodyText"/>
      </w:pPr>
      <w:r>
        <w:t xml:space="preserve">Sincerely,</w:t>
      </w:r>
    </w:p>
    <w:p>
      <w:pPr>
        <w:pStyle w:val="BodyText"/>
      </w:pPr>
      <w:r>
        <w:rPr>
          <w:bCs/>
          <w:b/>
        </w:rPr>
        <w:t xml:space="preserve">[Your Full Name]</w:t>
      </w:r>
      <w:r>
        <w:br/>
      </w:r>
      <w:r>
        <w:t xml:space="preserve">[Your Current Position/Title, e.g., General Dentist, Almaty City Public Health System]</w:t>
      </w:r>
      <w:r>
        <w:br/>
      </w:r>
      <w:r>
        <w:t xml:space="preserve">Kazakh National Medical University (Graduate)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Specialization in Kazakhstan Almaty</dc:title>
  <dc:creator/>
  <dc:language>en</dc:language>
  <cp:keywords/>
  <dcterms:created xsi:type="dcterms:W3CDTF">2026-07-21T14:52:47Z</dcterms:created>
  <dcterms:modified xsi:type="dcterms:W3CDTF">2026-07-21T14:52:47Z</dcterms:modified>
</cp:coreProperties>
</file>

<file path=docProps/custom.xml><?xml version="1.0" encoding="utf-8"?>
<Properties xmlns="http://schemas.openxmlformats.org/officeDocument/2006/custom-properties" xmlns:vt="http://schemas.openxmlformats.org/officeDocument/2006/docPropsVTypes"/>
</file>