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Colombia</w:t>
      </w:r>
      <w:r>
        <w:t xml:space="preserve"> </w:t>
      </w:r>
      <w:r>
        <w:t xml:space="preserve">Medellín</w:t>
      </w:r>
    </w:p>
    <w:bookmarkStart w:id="20" w:name="X62dabc442f17fcde9bae17a81909c69a11955c2"/>
    <w:p>
      <w:pPr>
        <w:pStyle w:val="Heading1"/>
      </w:pPr>
      <w:r>
        <w:t xml:space="preserve">Scholarship Application Letter for Petroleum Engineering Studies at Universidad Nacional de Colombia - Medellín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Master of Science in Petroleum Engineering</w:t>
      </w:r>
      <w:r>
        <w:br/>
      </w:r>
      <w:r>
        <w:rPr>
          <w:bCs/>
          <w:b/>
        </w:rPr>
        <w:t xml:space="preserve">Institution:</w:t>
      </w:r>
      <w:r>
        <w:t xml:space="preserve"> </w:t>
      </w:r>
      <w:r>
        <w:t xml:space="preserve">Universidad Nacional de Colombia - Medellín Campus (Colombia)</w:t>
      </w:r>
    </w:p>
    <w:p>
      <w:pPr>
        <w:pStyle w:val="BodyText"/>
      </w:pPr>
      <w:r>
        <w:t xml:space="preserve">Dear Esteemed Scholarship Committee,</w:t>
      </w:r>
    </w:p>
    <w:p>
      <w:pPr>
        <w:pStyle w:val="BodyText"/>
      </w:pPr>
      <w:r>
        <w:t xml:space="preserve">I am writing with profound enthusiasm to submit my application for the prestigious International Student Scholarship supporting advanced studies in Petroleum Engineering at the Universidad Nacional de Colombia's esteemed campus in Medellín, Colombia. As a dedicated engineering student from Nigeria with a deep commitment to sustainable energy solutions and a specific passion for the complexities of hydrocarbon resources, I have meticulously aligned my academic trajectory with Colombia’s strategic position as a key energy player in Latin America. This Scholarship Application Letter serves as both my formal request and testament to how this opportunity will catalyze my contribution to the future of petroleum engineering in Colombia Medellín and beyond.</w:t>
      </w:r>
    </w:p>
    <w:p>
      <w:pPr>
        <w:pStyle w:val="BodyText"/>
      </w:pPr>
      <w:r>
        <w:t xml:space="preserve">My undergraduate studies at the University of Lagos, where I graduated with First-Class Honors (3.87/4.0) in Chemical Engineering, provided me with a robust foundation in reservoir physics, fluid dynamics, and process optimization – essential pillars for modern Petroleum Engineering practice. However, it was during my senior research project on "Enhanced Oil Recovery Techniques for Mature Fields" that I truly grasped the intricate interplay between technical innovation and socio-economic impact within the oil and gas industry. This project directly connected to Colombia’s own challenges: as a nation with significant reserves concentrated in the Llanos Basin, Magdalena Valley, and increasingly complex offshore fields off its Caribbean coast, Colombia faces urgent needs for efficient extraction methods to maximize recovery while minimizing environmental footprint – precisely the domain where a skilled Petroleum Engineer is indispensable.</w:t>
      </w:r>
    </w:p>
    <w:p>
      <w:pPr>
        <w:pStyle w:val="BodyText"/>
      </w:pPr>
      <w:r>
        <w:t xml:space="preserve">My academic pursuits have consistently been driven by a desire to understand energy systems within their local context. I actively studied case studies of Ecopetrol’s operations, particularly the strategic importance of Colombia Medellín as an emerging hub for energy sector innovation and education. The city’s unique geography – nestled in the Aburrá Valley with proximity to key geological formations and serving as a major center for scientific research – makes it an unparalleled environment for advanced petroleum engineering education. I am especially drawn to Universidad Nacional de Colombia’s renowned Petroleum Engineering program, which uniquely integrates cutting-edge reservoir simulation software, sustainable extraction methodologies, and a deep understanding of Colombia’s specific geology under the guidance of faculty like Dr. María Isabel Gómez and Dr. Carlos Eduardo Mora – leaders whose work directly addresses the challenges faced by Colombian oilfields today.</w:t>
      </w:r>
    </w:p>
    <w:p>
      <w:pPr>
        <w:pStyle w:val="BodyText"/>
      </w:pPr>
      <w:r>
        <w:t xml:space="preserve">Colombia Medellín is not merely a location for my studies; it is the living laboratory I seek. The city’s transformation from industrial hub to a center for innovation in energy and technology aligns perfectly with my vision. Studying in Medellín will immerse me within the vibrant ecosystem of Colombian energy stakeholders: from Ecopetrol’s technical teams operating near Rionegro to the emerging geoscientists and engineers at institutions like the Instituto de Hidrología, Meteorología y Estudios Ambientales (IDEAM) collaborating on sustainable resource management. This proximity is invaluable for practical learning – attending industry seminars, participating in field trips to nearby oilfield infrastructure (where permitted), and building professional networks essential for a future Petroleum Engineer operating within Colombia’s regulatory and technical landscape.</w:t>
      </w:r>
    </w:p>
    <w:p>
      <w:pPr>
        <w:pStyle w:val="BodyText"/>
      </w:pPr>
      <w:r>
        <w:t xml:space="preserve">My long-term professional goal is clear: to become a leading Petroleum Engineer committed to advancing responsible hydrocarbon development in Colombia. This means focusing on technologies like carbon capture, utilization, and storage (CCUS) integrated with conventional extraction, optimizing water management in production zones near sensitive ecosystems like the Páramos, and developing training programs for local technicians. I am deeply aware of Colombia’s national commitment to energy transition while maintaining its position as a reliable oil producer. As a Petroleum Engineer specializing in efficient, low-impact operations, I aim to contribute directly to this balance – supporting Colombia Medellín’s ambition to be a model for sustainable resource management in the developing world.</w:t>
      </w:r>
    </w:p>
    <w:p>
      <w:pPr>
        <w:pStyle w:val="BodyText"/>
      </w:pPr>
      <w:r>
        <w:t xml:space="preserve">Why is this scholarship critical? The financial burden of international graduate studies in Colombia Medellín is substantial. While my undergraduate achievements secured me some institutional support, it falls short of covering essential costs like advanced software access (Petrel, Eclipse), specialized fieldwork requirements, and living expenses in a city with rising costs. This Scholarship Application Letter is my earnest appeal for financial assistance that would allow me to fully immerse myself in the program without the distraction of financial stress. The scholarship would not only cover tuition but also provide access to essential research resources at the Universidad Nacional’s advanced laboratories, which are critical for developing my technical expertise.</w:t>
      </w:r>
    </w:p>
    <w:p>
      <w:pPr>
        <w:pStyle w:val="BodyText"/>
      </w:pPr>
      <w:r>
        <w:t xml:space="preserve">My academic record, coupled with my proactive engagement in energy forums (including presenting at the 2023 Africa Energy Conference on sustainable EOR), demonstrates my readiness. More importantly, I possess a profound respect for Colombian culture and a deep commitment to contributing meaningfully to its development. I understand that as an international student, I must embody the values of collaboration and mutual learning central to Colombia Medellín’s welcoming academic community. My fluency in English (TOEFL 108/120) and Spanish (DELE B2) ensures seamless integration into both academic discussions and local professional environments.</w:t>
      </w:r>
    </w:p>
    <w:p>
      <w:pPr>
        <w:pStyle w:val="BodyText"/>
      </w:pPr>
      <w:r>
        <w:t xml:space="preserve">Colombia is at a pivotal moment, balancing energy security with environmental responsibility. The next generation of Petroleum Engineers must be equipped not only with technical mastery but also a deep understanding of the societal context. I am ready to embrace this challenge, and Universidad Nacional de Colombia - Medellín is the ideal crucible for forging that expertise. This scholarship represents far more than financial aid; it is an investment in my potential to become a bridge between global engineering best practices and Colombia’s unique energy needs. I am confident that with your support, I will not only excel academically but also actively contribute to the university's mission and the broader development of Petroleum Engineering in Colombia Medellín.</w:t>
      </w:r>
    </w:p>
    <w:p>
      <w:pPr>
        <w:pStyle w:val="BodyText"/>
      </w:pPr>
      <w:r>
        <w:t xml:space="preserve">I am eager for the opportunity to discuss how my skills and aspirations align with your program’s vision. Thank you for considering my application. I look forward to contributing positively as a future Petroleum Engineer within Colombia Medellín's dynamic energy landscape.</w:t>
      </w:r>
    </w:p>
    <w:p>
      <w:pPr>
        <w:pStyle w:val="BodyText"/>
      </w:pPr>
      <w:r>
        <w:t xml:space="preserve">Sincerely,</w:t>
      </w:r>
    </w:p>
    <w:p>
      <w:pPr>
        <w:pStyle w:val="BodyText"/>
      </w:pPr>
      <w:r>
        <w:t xml:space="preserve">John Okafor</w:t>
      </w:r>
      <w:r>
        <w:br/>
      </w:r>
      <w:r>
        <w:t xml:space="preserve">Lagos, Nigeria</w:t>
      </w:r>
      <w:r>
        <w:br/>
      </w:r>
      <w:r>
        <w:t xml:space="preserve">Email: john.okafor@unilagos.edu.ng | Phone: +234 801 234 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Colombia Medellín</dc:title>
  <dc:creator/>
  <dc:language>en</dc:language>
  <cp:keywords/>
  <dcterms:created xsi:type="dcterms:W3CDTF">2026-07-21T06:59:46Z</dcterms:created>
  <dcterms:modified xsi:type="dcterms:W3CDTF">2026-07-21T06:59:46Z</dcterms:modified>
</cp:coreProperties>
</file>

<file path=docProps/custom.xml><?xml version="1.0" encoding="utf-8"?>
<Properties xmlns="http://schemas.openxmlformats.org/officeDocument/2006/custom-properties" xmlns:vt="http://schemas.openxmlformats.org/officeDocument/2006/docPropsVTypes"/>
</file>