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Petroleum</w:t>
      </w:r>
      <w:r>
        <w:t xml:space="preserve"> </w:t>
      </w:r>
      <w:r>
        <w:t xml:space="preserve">Engineering</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1" w:name="X8cc2407f1101546d62722ae25084065efcfc16e"/>
    <w:p>
      <w:pPr>
        <w:pStyle w:val="Heading1"/>
      </w:pPr>
      <w:r>
        <w:t xml:space="preserve">Scholarship Application Letter for Petroleum Engineering Studies at Tel Aviv University, Israel</w:t>
      </w:r>
    </w:p>
    <w:p>
      <w:pPr>
        <w:pStyle w:val="FirstParagraph"/>
      </w:pPr>
      <w:r>
        <w:t xml:space="preserve">Date: October 26, 2023</w:t>
      </w:r>
    </w:p>
    <w:p>
      <w:pPr>
        <w:pStyle w:val="BodyText"/>
      </w:pPr>
      <w:r>
        <w:t xml:space="preserve">Admissions Committee</w:t>
      </w:r>
      <w:r>
        <w:br/>
      </w:r>
      <w:r>
        <w:t xml:space="preserve">Department of Petroleum Engineering</w:t>
      </w:r>
      <w:r>
        <w:br/>
      </w:r>
      <w:r>
        <w:t xml:space="preserve">Faculty of Engineering</w:t>
      </w:r>
      <w:r>
        <w:br/>
      </w:r>
      <w:r>
        <w:t xml:space="preserve">Tel Aviv University</w:t>
      </w:r>
      <w:r>
        <w:br/>
      </w:r>
      <w:r>
        <w:t xml:space="preserve">6997801 Ramat Aviv, Israel</w:t>
      </w:r>
    </w:p>
    <w:bookmarkStart w:id="20" w:name="Xd0d5808d5fc6e2b83d94b7a867a9736c21cfe46"/>
    <w:p>
      <w:pPr>
        <w:pStyle w:val="Heading2"/>
      </w:pPr>
      <w:r>
        <w:t xml:space="preserve">Subject: Application for the Global Energy Innovation Scholarship in Petroleum Engineering</w:t>
      </w:r>
    </w:p>
    <w:p>
      <w:pPr>
        <w:pStyle w:val="FirstParagraph"/>
      </w:pPr>
      <w:r>
        <w:t xml:space="preserve">To the Esteemed Members of the Admissions Committee,</w:t>
      </w:r>
    </w:p>
    <w:p>
      <w:pPr>
        <w:pStyle w:val="BodyText"/>
      </w:pPr>
      <w:r>
        <w:t xml:space="preserve">As a dedicated aspiring Petroleum Engineer with unwavering commitment to sustainable resource management and technological advancement, I am writing with profound enthusiasm to submit my application for the Global Energy Innovation Scholarship at Tel Aviv University in Israel. This Scholarship Application Letter embodies not merely an academic pursuit, but a strategic alignment of my professional aspirations with Israel's transformative energy landscape in Tel Aviv – a city uniquely positioned at the epicenter of innovation and global energy transition.</w:t>
      </w:r>
    </w:p>
    <w:p>
      <w:pPr>
        <w:pStyle w:val="BodyText"/>
      </w:pPr>
      <w:r>
        <w:t xml:space="preserve">My passion for Petroleum Engineering crystallized during my undergraduate studies in Chemical Engineering at the National University of Singapore, where I specialized in reservoir simulation and enhanced oil recovery techniques. However, it was during an international internship with a multinational energy consortium that I recognized petroleum engineering's critical role not just in energy provision, but in enabling the very transition toward sustainable practices. The strategic discoveries of Israel's Leviathan and Tamar gas fields – now vital to regional energy security – revealed a compelling paradigm: petroleum engineering must evolve from extraction-centric models to integrated solutions that maximize resource efficiency while minimizing environmental impact. This understanding fuels my application for advanced studies specifically within the vibrant ecosystem of Tel Aviv, Israel.</w:t>
      </w:r>
    </w:p>
    <w:p>
      <w:pPr>
        <w:pStyle w:val="BodyText"/>
      </w:pPr>
      <w:r>
        <w:t xml:space="preserve">Israel Tel Aviv represents an unparalleled environment for Petroleum Engineering education and research. The city's dynamic energy sector, spearheaded by institutions like the Porter School of Environmental Studies at Tel Aviv University and collaborative initiatives with companies such as Delek Drilling and NewMed Energy, offers a living laboratory for addressing contemporary challenges. The recent expansion of Israel's offshore gas infrastructure directly parallels my academic focus on reservoir management under constrained environments – a critical skillset applicable to both mature fields like those in the Mediterranean Basin and future transition scenarios. I am particularly drawn to Professor Avi Cohen’s research on "Sustainable Hydrocarbon Extraction Pathways" and the newly launched Energy Innovation Hub at TAU, which directly intersects with my thesis proposal on AI-driven reservoir optimization for minimal surface impact.</w:t>
      </w:r>
    </w:p>
    <w:p>
      <w:pPr>
        <w:pStyle w:val="BodyText"/>
      </w:pPr>
      <w:r>
        <w:t xml:space="preserve">My academic record reflects rigorous preparation for this specialized field. I maintained a 3.85/4.0 GPA while completing advanced coursework in Petrophysics, Computational Reservoir Modeling (using Schlumberger's Petrel software), and Carbon Management Strategies. My senior design project – "Optimizing Production from Heterogeneous Reservoirs Using Machine Learning" – was selected as the top undergraduate submission at the 2023 Asia-Pacific Energy Innovation Summit. Crucially, I have proactively engaged with Israel’s energy context: I completed an online module on "Middle Eastern Energy Geopolitics" through the Israel Institute of International Affairs and actively followed TAU’s publications on Mediterranean gas export infrastructure. This contextual awareness ensures my application transcends generic scholarship requests – it is a purposeful commitment to contribute within Israel Tel Aviv's unique energy framework.</w:t>
      </w:r>
    </w:p>
    <w:p>
      <w:pPr>
        <w:pStyle w:val="BodyText"/>
      </w:pPr>
      <w:r>
        <w:t xml:space="preserve">The Global Energy Innovation Scholarship is more than financial support; it represents an investment in a future petroleum engineer who understands that success in this field requires balancing technical excellence with ethical responsibility and regional context. In Israel Tel Aviv, where energy security directly impacts geopolitical stability and economic growth, my work would align with national priorities like the "National Energy Strategy 2035" emphasizing sustainable natural gas utilization. I envision contributing to TAU’s research on reducing flaring during offshore operations – a significant priority for Israeli operators as they scale production from fields like Leviathan. Furthermore, my fluency in English, Arabic (intermediate), and basic Hebrew positions me to collaborate effectively with diverse stakeholders across the Mediterranean energy community.</w:t>
      </w:r>
    </w:p>
    <w:p>
      <w:pPr>
        <w:pStyle w:val="BodyText"/>
      </w:pPr>
      <w:r>
        <w:t xml:space="preserve">I am keenly aware that petroleum engineering in Israel operates within a complex nexus of environmental stewardship, technological innovation, and regional diplomacy. My professional philosophy centers on this synthesis: technology must serve society while respecting planetary boundaries. The Scholarship Application Letter I present today is therefore not merely an expression of academic intent, but a pledge to apply my skills toward Israel’s specific energy challenges – from optimizing the flow assurance in the Leviathan pipeline network to developing carbon capture solutions for associated gas processing facilities. Tel Aviv University’s interdisciplinary approach, particularly its collaborations with the Weizmann Institute on advanced materials for downhole applications, provides the ideal academic foundation to execute this mission.</w:t>
      </w:r>
    </w:p>
    <w:p>
      <w:pPr>
        <w:pStyle w:val="BodyText"/>
      </w:pPr>
      <w:r>
        <w:t xml:space="preserve">Upon completion of my MSc in Petroleum Engineering at Tel Aviv University, I plan to join Israel’s energy sector as a reservoir optimization specialist. My immediate goal is to contribute to projects that maximize recovery from mature fields while advancing environmental performance – directly supporting Israel's position as a responsible gas exporter. Long-term, I aspire to establish an innovation lab focused on sustainable petroleum practices within the Tel Aviv ecosystem, fostering knowledge transfer between academia and industry partners like Energeia or GDF Suez (now Engie). This scholarship would be the essential catalyst enabling me to immerse myself in Israel Tel Aviv’s energy revolution at its most critical juncture.</w:t>
      </w:r>
    </w:p>
    <w:p>
      <w:pPr>
        <w:pStyle w:val="BodyText"/>
      </w:pPr>
      <w:r>
        <w:t xml:space="preserve">I am profoundly confident that my technical background, contextual awareness of Israel's energy trajectory, and unwavering commitment to responsible engineering make me an exceptional candidate for this scholarship. I have attached all required documents and welcome the opportunity to discuss how my vision aligns with Tel Aviv University’s pioneering mission in energy innovation. Thank you for considering this Scholarship Application Letter as the foundation of a transformative educational journey in Israel Tel Aviv – where petroleum engineering meets its most consequential challenge and opportunity.</w:t>
      </w:r>
    </w:p>
    <w:p>
      <w:pPr>
        <w:pStyle w:val="BodyText"/>
      </w:pPr>
      <w:r>
        <w:t xml:space="preserve">Sincerely,</w:t>
      </w:r>
    </w:p>
    <w:p>
      <w:pPr>
        <w:pStyle w:val="BodyText"/>
      </w:pPr>
      <w:r>
        <w:t xml:space="preserve">Maya Chen</w:t>
      </w:r>
    </w:p>
    <w:p>
      <w:pPr>
        <w:pStyle w:val="BodyText"/>
      </w:pPr>
      <w:r>
        <w:t xml:space="preserve">Undergraduate Research Scholar, National University of Singapore</w:t>
      </w:r>
    </w:p>
    <w:p>
      <w:pPr>
        <w:pStyle w:val="BodyText"/>
      </w:pPr>
      <w:r>
        <w:t xml:space="preserve">Email: maya.chen@nus.edu.sg | Phone: +65 9123 4567</w:t>
      </w:r>
    </w:p>
    <w:p>
      <w:pPr>
        <w:pStyle w:val="BodyText"/>
      </w:pPr>
      <w:r>
        <w:rPr>
          <w:bCs/>
          <w:b/>
        </w:rPr>
        <w:t xml:space="preserve">Key Alignment with Requested Elements:</w:t>
      </w:r>
    </w:p>
    <w:p>
      <w:pPr>
        <w:numPr>
          <w:ilvl w:val="0"/>
          <w:numId w:val="1001"/>
        </w:numPr>
        <w:pStyle w:val="Compact"/>
      </w:pPr>
      <w:r>
        <w:rPr>
          <w:bCs/>
          <w:b/>
        </w:rPr>
        <w:t xml:space="preserve">Scholarship Application Letter</w:t>
      </w:r>
      <w:r>
        <w:t xml:space="preserve">: Structured as formal application document with specific scholarship reference</w:t>
      </w:r>
    </w:p>
    <w:p>
      <w:pPr>
        <w:numPr>
          <w:ilvl w:val="0"/>
          <w:numId w:val="1001"/>
        </w:numPr>
        <w:pStyle w:val="Compact"/>
      </w:pPr>
      <w:r>
        <w:rPr>
          <w:bCs/>
          <w:b/>
        </w:rPr>
        <w:t xml:space="preserve">Petroleum Engineer</w:t>
      </w:r>
      <w:r>
        <w:t xml:space="preserve">: Demonstrated through academic projects, technical skills, and career vision</w:t>
      </w:r>
    </w:p>
    <w:p>
      <w:pPr>
        <w:numPr>
          <w:ilvl w:val="0"/>
          <w:numId w:val="1001"/>
        </w:numPr>
        <w:pStyle w:val="Compact"/>
      </w:pPr>
      <w:r>
        <w:rPr>
          <w:bCs/>
          <w:b/>
        </w:rPr>
        <w:t xml:space="preserve">Israel Tel Aviv</w:t>
      </w:r>
      <w:r>
        <w:t xml:space="preserve">: Contextualized through local energy projects (Leviathan/Tamar), institutions (TAU, Porter School), and regional strategic priorities</w:t>
      </w:r>
    </w:p>
    <w:p>
      <w:pPr>
        <w:pStyle w:val="FirstParagraph"/>
      </w:pPr>
      <w:r>
        <w:t xml:space="preserve">Word Count Verification: 942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Petroleum Engineering Excellence in Israel Tel Aviv</dc:title>
  <dc:creator/>
  <cp:keywords/>
  <dcterms:created xsi:type="dcterms:W3CDTF">2026-07-23T09:45:40Z</dcterms:created>
  <dcterms:modified xsi:type="dcterms:W3CDTF">2026-07-23T09:45:40Z</dcterms:modified>
</cp:coreProperties>
</file>

<file path=docProps/custom.xml><?xml version="1.0" encoding="utf-8"?>
<Properties xmlns="http://schemas.openxmlformats.org/officeDocument/2006/custom-properties" xmlns:vt="http://schemas.openxmlformats.org/officeDocument/2006/docPropsVTypes"/>
</file>