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aeec91332208e12c340a8360d4535a551fd28f4"/>
    <w:p>
      <w:pPr>
        <w:pStyle w:val="Heading1"/>
      </w:pPr>
      <w:r>
        <w:t xml:space="preserve">SCHOLARSHIP APPLICATION LETTER FOR PHARMACIST TRAINING IN ETHIOPIA ADDIS ABABA</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unwavering commitment to public health that I submit this Scholarship Application Letter seeking financial support for my advanced training as a Pharmacist in Ethiopia Addis Ababa. As a dedicated healthcare student deeply rooted in the vibrant community of Addis Ababa, I have witnessed firsthand the critical gaps in pharmaceutical services that hinder our nation’s progress toward universal health coverage. This scholarship represents not merely an educational opportunity, but a lifeline for communities across Ethiopia where access to qualified pharmacists remains severely limited.</w:t>
      </w:r>
    </w:p>
    <w:p>
      <w:pPr>
        <w:pStyle w:val="BodyText"/>
      </w:pPr>
      <w:r>
        <w:t xml:space="preserve">My journey toward becoming a Pharmacist began during my childhood in Addis Ababa’s densely populated neighborhood of Kirkos. Growing up, I watched my mother manage chronic hypertension with inconsistent medication due to the scarcity of accessible pharmaceutical services. At age 14, I accompanied her to the overcrowded Yeka Health Center where patients waited hours for basic prescriptions – a scene replicated in over 70% of Addis Ababa’s public health facilities according to the Federal Ministry of Health (2022). This experience crystallized my mission: to become a Pharmacist who bridges the gap between medicine and community needs in Ethiopia Addis Ababa.</w:t>
      </w:r>
    </w:p>
    <w:p>
      <w:pPr>
        <w:pStyle w:val="BodyText"/>
      </w:pPr>
      <w:r>
        <w:t xml:space="preserve">I graduated with honors from Hawassa University College of Medicine with a Bachelor of Pharmacy, ranking among the top 5% of my cohort. During my internship at St. Paul’s Hospital Millennium Medical College, I observed how medication errors affected 34% of patients in Addis Ababa’s tertiary facilities – a statistic that still haunts me. My research project on antiretroviral therapy adherence in HIV-positive mothers (published in the Ethiopian Journal of Health Sciences) revealed that pharmacist-led counseling reduced treatment dropout rates by 42%. Yet, I realized this solution remains inaccessible to 85% of rural communities surrounding Addis Ababa due to our severe shortage of trained pharmacists – fewer than one per 10,000 people nationally.</w:t>
      </w:r>
    </w:p>
    <w:p>
      <w:pPr>
        <w:pStyle w:val="BodyText"/>
      </w:pPr>
      <w:r>
        <w:t xml:space="preserve">This is why I am applying for the [Scholarship Name] scholarship. My financial circumstances necessitate this support: as an only child supporting my elderly parents after my father’s sudden passing, I have exhausted all local funding options. Without this Scholarship Application Letter securing full tuition and living costs, I cannot pursue the Master of Pharmacy degree at Addis Ababa University – a program uniquely positioned to address Ethiopia’s pharmaceutical workforce crisis through its community-focused curriculum. The university’s partnership with the Ethiopian Food and Drug Administration (EFDA) provides hands-on training in drug quality control – a critical need given that 30% of medicines in Addis Ababa markets are counterfeit according to WHO data.</w:t>
      </w:r>
    </w:p>
    <w:p>
      <w:pPr>
        <w:pStyle w:val="BodyText"/>
      </w:pPr>
      <w:r>
        <w:t xml:space="preserve">My vision extends far beyond academic achievement. I will immediately apply my advanced skills upon graduation to launch the "Pharmacy Access Initiative" in Addis Ababa’s underserved districts. Specifically, I plan to establish mobile pharmacy units operating from converted buses that travel to informal settlements like Kality and Bole Lemi – communities where pharmacies are absent for over 50,000 residents. These units will offer: (1) medication therapy management for hypertension and diabetes (affecting 18% of Addis Ababa’s adults), (2) vaccination counseling, and (3) community pharmacovigilance networks to report adverse drug reactions. I have already secured preliminary support from the Addis Ababa City Administration Health Bureau, which has designated two zones for our pilot program.</w:t>
      </w:r>
    </w:p>
    <w:p>
      <w:pPr>
        <w:pStyle w:val="BodyText"/>
      </w:pPr>
      <w:r>
        <w:t xml:space="preserve">What distinguishes this scholarship opportunity is its alignment with Ethiopia’s Health Sector Transformation Plan (HSTP III) 2021-2030, which prioritizes pharmacist deployment in primary care. My training will directly support the HSTP goal of increasing pharmacy staff by 55% in Addis Ababa by 2030. Furthermore, the program’s focus on pharmaceutical entrepreneurship – including a course on sustainable drug distribution models – equips me to address Ethiopia Addis Ababa’s most acute challenge: the $87 million annual loss from expired medications due to poor storage infrastructure.</w:t>
      </w:r>
    </w:p>
    <w:p>
      <w:pPr>
        <w:pStyle w:val="BodyText"/>
      </w:pPr>
      <w:r>
        <w:t xml:space="preserve">I have already demonstrated my commitment through grassroots work. In 2022, I organized "Medication Awareness Week" across four Addis Ababa schools, educating 1,200 adolescents on safe drug use – a project recognized by the Ministry of Health. My proposed scholarship will allow me to scale this impact through the university’s Innovation Lab for Community Pharmacy. This lab develops low-cost storage solutions using locally available materials – such as solar-powered cold chains made from recycled plastic – which I will implement in my mobile units.</w:t>
      </w:r>
    </w:p>
    <w:p>
      <w:pPr>
        <w:pStyle w:val="BodyText"/>
      </w:pPr>
      <w:r>
        <w:t xml:space="preserve">My ultimate aspiration is to become Ethiopia Addis Ababa’s first pharmacist to lead a national drug quality assurance network. I have already drafted a policy brief for the EFDA on integrating pharmacists into Ethiopia’s Community Health Worker system, and this scholarship will provide the platform to refine it through expert mentorship. In rural regions like Oromia where 68% of villages lack pharmaceutical services, my model offers a replicable blueprint – but only with proper training and resources that this Scholarship Application Letter seeks to unlock.</w:t>
      </w:r>
    </w:p>
    <w:p>
      <w:pPr>
        <w:pStyle w:val="BodyText"/>
      </w:pPr>
      <w:r>
        <w:t xml:space="preserve">As Ethiopia’s urban population grows by 4.2% annually (World Bank), the demand for skilled pharmacists in Addis Ababa will surge. Without trained professionals like myself, we risk losing progress made toward Sustainable Development Goal 3 (Good Health). This scholarship isn’t merely funding my education – it’s investing in a proven model that will serve as Ethiopia’s blueprint for pharmacist-led healthcare transformation. Every $1 invested here generates $5 in community health savings according to WHO economic analyses of similar programs.</w:t>
      </w:r>
    </w:p>
    <w:p>
      <w:pPr>
        <w:pStyle w:val="BodyText"/>
      </w:pPr>
      <w:r>
        <w:t xml:space="preserve">I have attached all required documents: academic transcripts, recommendation letters from Dr. Abebech Kebede (Head of Pharmacy at Addis Ababa University) and Dr. Tsige Assefa (Director of Public Health at Addis Ababa City Health Bureau), and a detailed budget plan demonstrating how your investment will create measurable impact. I am prepared to provide additional documentation or conduct an interview at your earliest convenience.</w:t>
      </w:r>
    </w:p>
    <w:p>
      <w:pPr>
        <w:pStyle w:val="BodyText"/>
      </w:pPr>
      <w:r>
        <w:t xml:space="preserve">Thank you for considering this Scholarship Application Letter from a future Pharmacist who has dedicated her life to serving Ethiopia Addis Ababa. I pledge to honor this opportunity with relentless dedication, transforming the pharmaceutical landscape in our nation’s capital and beyond. My ambition is not merely personal achievement, but the tangible health improvement of every Ethiopian family we reach.</w:t>
      </w:r>
    </w:p>
    <w:p>
      <w:pPr>
        <w:pStyle w:val="BodyText"/>
      </w:pPr>
      <w:r>
        <w:t xml:space="preserve">Sincerely,</w:t>
      </w:r>
    </w:p>
    <w:p>
      <w:pPr>
        <w:pStyle w:val="BodyText"/>
      </w:pPr>
      <w:r>
        <w:rPr>
          <w:bCs/>
          <w:b/>
        </w:rPr>
        <w:t xml:space="preserve">Dr. Amina Mohammed</w:t>
      </w:r>
      <w:r>
        <w:br/>
      </w:r>
      <w:r>
        <w:t xml:space="preserve">Candidate for Master of Pharmacy</w:t>
      </w:r>
      <w:r>
        <w:br/>
      </w:r>
      <w:r>
        <w:t xml:space="preserve">Addis Ababa University College of Health Sciences</w:t>
      </w:r>
      <w:r>
        <w:br/>
      </w:r>
      <w:r>
        <w:t xml:space="preserve">Phone: +251 911 234 567 | Email: amina.mohammed@pharmacyaddis.edu.et</w:t>
      </w:r>
    </w:p>
    <w:p>
      <w:pPr>
        <w:pStyle w:val="BodyText"/>
      </w:pPr>
      <w:r>
        <w:t xml:space="preserve">This Scholarship Application Letter is submitted with the understanding that it will directly support Ethiopia Addis Ababa’s healthcare transformation through the development of a qualified Pharmacist who will serve our community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Ethiopia Addis Ababa</dc:title>
  <dc:creator/>
  <dc:language>en</dc:language>
  <cp:keywords/>
  <dcterms:created xsi:type="dcterms:W3CDTF">2026-07-23T07:43:33Z</dcterms:created>
  <dcterms:modified xsi:type="dcterms:W3CDTF">2026-07-23T07:43:33Z</dcterms:modified>
</cp:coreProperties>
</file>

<file path=docProps/custom.xml><?xml version="1.0" encoding="utf-8"?>
<Properties xmlns="http://schemas.openxmlformats.org/officeDocument/2006/custom-properties" xmlns:vt="http://schemas.openxmlformats.org/officeDocument/2006/docPropsVTypes"/>
</file>