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Indonesia</w:t>
      </w:r>
      <w:r>
        <w:t xml:space="preserve"> </w:t>
      </w:r>
      <w:r>
        <w:t xml:space="preserve">Jakarta</w:t>
      </w:r>
    </w:p>
    <w:bookmarkStart w:id="21" w:name="Xb81bbd5a256b9f974777bb6d7396eb373e9736a"/>
    <w:p>
      <w:pPr>
        <w:pStyle w:val="Heading1"/>
      </w:pPr>
      <w:r>
        <w:t xml:space="preserve">SCHOLARSHIP APPLICATION LETTER FOR PHARMACEUTICAL ADVANCEMENT IN INDONESIA JAKARTA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Pharmaceutical Development Foundation</w:t>
      </w:r>
      <w:r>
        <w:br/>
      </w:r>
      <w:r>
        <w:t xml:space="preserve">Jalan Medan Merdeka Barat No. 8, Jakarta Pusat</w:t>
      </w:r>
      <w:r>
        <w:br/>
      </w:r>
      <w:r>
        <w:t xml:space="preserve">DKI Jakarta 10110, Indonesia</w:t>
      </w:r>
    </w:p>
    <w:bookmarkStart w:id="20" w:name="X5c09dc3beea546b6d149037a1dceba65ade3678"/>
    <w:p>
      <w:pPr>
        <w:pStyle w:val="Heading2"/>
      </w:pPr>
      <w:r>
        <w:t xml:space="preserve">Subject: Application for Advanced Pharmacy Scholarship to Serve Urban Healthcare in Indonesia Jakarta</w:t>
      </w:r>
    </w:p>
    <w:p>
      <w:pPr>
        <w:pStyle w:val="FirstParagraph"/>
      </w:pPr>
      <w:r>
        <w:t xml:space="preserve">Dear Esteemed Scholarship Committee,</w:t>
      </w:r>
    </w:p>
    <w:p>
      <w:pPr>
        <w:pStyle w:val="BodyText"/>
      </w:pPr>
      <w:r>
        <w:t xml:space="preserve">I am writing with profound enthusiasm to submit my application for the prestigious National Pharmaceutical Advancement Scholarship, specifically targeting advanced training as a Pharmacist within the dynamic healthcare landscape of Indonesia Jakarta. As a dedicated healthcare professional deeply committed to pharmaceutical excellence, I believe this scholarship represents the pivotal opportunity I require to transform my academic foundation into meaningful community impact in one of Southeast Asia's most vibrant metropolises.</w:t>
      </w:r>
    </w:p>
    <w:p>
      <w:pPr>
        <w:pStyle w:val="BodyText"/>
      </w:pPr>
      <w:r>
        <w:t xml:space="preserve">My journey toward pharmacy began during my undergraduate studies in Pharmacy at Universitas Gadjah Mada, where I graduated with honors (GPA: 3.8/4.0) and developed a particular passion for community-based medication management. During my clinical rotations across Yogyakarta's public hospitals, I witnessed firsthand the critical gaps in pharmaceutical care access—particularly for Jakarta's rapidly expanding urban population of over 10 million residents facing complex health challenges from chronic diseases to antimicrobial resistance. This experience crystallized my mission: to become a Pharmacist who bridges healthcare disparities through evidence-based practice in Indonesia Jakarta.</w:t>
      </w:r>
    </w:p>
    <w:p>
      <w:pPr>
        <w:pStyle w:val="BodyText"/>
      </w:pPr>
      <w:r>
        <w:t xml:space="preserve">What distinguishes this Scholarship Application Letter is my unwavering commitment to addressing Jakarta's unique pharmaceutical challenges. The city's urban density creates distinct healthcare pressures: aging infrastructure, high patient volumes at public clinics, and socioeconomic diversity that demands culturally competent care. In my recent volunteer work with the "Farmasi untuk Semua" (Pharmacy for All) initiative in East Jakarta, I assisted 200+ low-income families with medication adherence programs while documenting how language barriers and cost concerns often prevent optimal treatment outcomes. These experiences solidified my conviction that specialized training—precisely what this scholarship provides—is essential to serve Jakarta's population effectively.</w:t>
      </w:r>
    </w:p>
    <w:p>
      <w:pPr>
        <w:pStyle w:val="BodyText"/>
      </w:pPr>
      <w:r>
        <w:t xml:space="preserve">My academic background includes a comprehensive understanding of pharmacotherapeutics, clinical pharmacy, and pharmaceutical care models. During my final-year research on "Optimizing Medication Adherence in Urban Indonesian Elderly Populations," I developed a community-based intervention protocol now being piloted at Klinik Puskesmas Tanjung Priok. This project demonstrated measurable 30% improvement in adherence rates among participants—proof that localized, pharmacist-led solutions can transform outcomes. However, to scale this impact across Jakarta's diverse neighborhoods, I require advanced training in health system management and community pharmacy development currently unavailable through standard Indonesian curricula.</w:t>
      </w:r>
    </w:p>
    <w:p>
      <w:pPr>
        <w:pStyle w:val="BodyText"/>
      </w:pPr>
      <w:r>
        <w:t xml:space="preserve">It is precisely this gap that the National Pharmaceutical Advancement Scholarship addresses. The program's focus on urban healthcare innovation aligns perfectly with my goal to establish a model community pharmacy in Jakarta's Cipinang district—a densely populated area with limited pharmaceutical access. I envision creating a hub offering: 1) Medication therapy management for NCDs (non-communicable diseases), 2) Multilingual health education workshops, and 3) Collaborative care networks with primary healthcare centers. This Scholarship Application Letter represents my blueprint for addressing Jakarta's critical pharmaceutical service shortages through strategic education investment.</w:t>
      </w:r>
    </w:p>
    <w:p>
      <w:pPr>
        <w:pStyle w:val="BodyText"/>
      </w:pPr>
      <w:r>
        <w:t xml:space="preserve">The scholarship's emphasis on community pharmacy development is particularly vital for Indonesia Jakarta's future. As the World Health Organization reports that only 45% of Indonesians receive adequate pharmaceutical care, and Jakarta faces a 30% shortage of trained pharmacists in public facilities (BPS, 2023), my training will directly respond to national healthcare priorities. The scholarship's curriculum—including modules on health economics, digital pharmacy systems, and multicultural patient engagement—will equip me with tools to implement sustainable solutions within Jakarta's complex public-private healthcare ecosystem.</w:t>
      </w:r>
    </w:p>
    <w:p>
      <w:pPr>
        <w:pStyle w:val="BodyText"/>
      </w:pPr>
      <w:r>
        <w:t xml:space="preserve">My professional experience further demonstrates readiness for this responsibility. As a Clinical Pharmacy Assistant at RSCM Jakarta during my final year (2023-2024), I managed medication reconciliation for 50+ patients daily across cardiology and diabetes units. I also led a team that reduced medication errors by 18% through standardized dispensing protocols—a testament to my operational capabilities. Crucially, I've developed strong rapport with Jakarta's healthcare stakeholders: from collaborating with the Ministry of Health on drug distribution initiatives to training pharmacy students at Universitas Indonesia. These connections ensure immediate implementation capacity upon returning.</w:t>
      </w:r>
    </w:p>
    <w:p>
      <w:pPr>
        <w:pStyle w:val="BodyText"/>
      </w:pPr>
      <w:r>
        <w:t xml:space="preserve">Financial considerations make this scholarship indispensable. While I secured a partial institutional grant for my studies, the specialized urban pharmacy training component exceeds my current funding capacity. This Scholarship Application Letter emphasizes that without financial support, I would face an impossible choice between delaying advanced education or accumulating significant debt—both of which would delay my service to Jakarta's underserved communities. The scholarship represents not just educational investment but a strategic partnership with Indonesia's healthcare future.</w:t>
      </w:r>
    </w:p>
    <w:p>
      <w:pPr>
        <w:pStyle w:val="BodyText"/>
      </w:pPr>
      <w:r>
        <w:t xml:space="preserve">Post-training, I will establish a community pharmacy network targeting Jakarta's 15 priority districts identified by the DKI Jakarta Health Office as "pharmaceutical deserts." My three-year plan includes: Year 1—launching pilot sites in East and North Jakarta; Year 2—integrating telepharmacy services for remote villages; Year 3—developing a training academy for junior pharmacists. Each phase will be measured by key metrics: patient satisfaction scores, medication adherence rates, and reduced emergency visits for preventable conditions.</w:t>
      </w:r>
    </w:p>
    <w:p>
      <w:pPr>
        <w:pStyle w:val="BodyText"/>
      </w:pPr>
      <w:r>
        <w:t xml:space="preserve">Indonesia Jakarta is not merely my destination—it is the canvas upon which I intend to paint transformative change in pharmaceutical care. This scholarship would empower me to become a Pharmacist who doesn't just dispense medications but designs healthcare solutions tailored for the world's fastest-growing urban centers. As I stated in my university interview, "In Jakarta, pharmacy isn't just about prescriptions—it's about people." With your support through this Scholarship Application Letter, I pledge to deliver that promise with every community served.</w:t>
      </w:r>
    </w:p>
    <w:p>
      <w:pPr>
        <w:pStyle w:val="BodyText"/>
      </w:pPr>
      <w:r>
        <w:t xml:space="preserve">I have attached all required documentation including academic transcripts, recommendation letters from Dr. Siti Rahayu (Head of Pharmacy at RSCM Jakarta) and Dr. Arifin Rahman (Director of Public Health DKI Jakarta), and my research portfolio. I welcome the opportunity to discuss how this scholarship can catalyze tangible improvements in Indonesia Jakarta's healthcare delivery system.</w:t>
      </w:r>
    </w:p>
    <w:p>
      <w:pPr>
        <w:pStyle w:val="BodyText"/>
      </w:pPr>
      <w:r>
        <w:t xml:space="preserve">Thank you for considering my application with the urgency this mission demands. I look forward to contributing as a Pharmacist who elevates both professional standards and community health across Jakarta's neighborhoods.</w:t>
      </w:r>
    </w:p>
    <w:p>
      <w:pPr>
        <w:pStyle w:val="BodyText"/>
      </w:pPr>
      <w:r>
        <w:t xml:space="preserve">Sincerely,</w:t>
      </w:r>
    </w:p>
    <w:p>
      <w:pPr>
        <w:pStyle w:val="BodyText"/>
      </w:pPr>
      <w:r>
        <w:br/>
      </w:r>
      <w:r>
        <w:br/>
      </w:r>
      <w:r>
        <w:rPr>
          <w:bCs/>
          <w:b/>
        </w:rPr>
        <w:t xml:space="preserve">[Your Full Name]</w:t>
      </w:r>
      <w:r>
        <w:br/>
      </w:r>
      <w:r>
        <w:t xml:space="preserve">Candidate for Advanced Pharmacy Certification</w:t>
      </w:r>
      <w:r>
        <w:br/>
      </w:r>
      <w:r>
        <w:t xml:space="preserve">Universitas Gadjah Mada (Pharmacy, 2023)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in Indonesia Jakarta</dc:title>
  <dc:creator/>
  <dc:language>en</dc:language>
  <cp:keywords/>
  <dcterms:created xsi:type="dcterms:W3CDTF">2026-07-23T22:06:16Z</dcterms:created>
  <dcterms:modified xsi:type="dcterms:W3CDTF">2026-07-23T22:06:16Z</dcterms:modified>
</cp:coreProperties>
</file>

<file path=docProps/custom.xml><?xml version="1.0" encoding="utf-8"?>
<Properties xmlns="http://schemas.openxmlformats.org/officeDocument/2006/custom-properties" xmlns:vt="http://schemas.openxmlformats.org/officeDocument/2006/docPropsVTypes"/>
</file>