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Pharmaceutical Studies in Iran Tehran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Iranian Pharmaceutical Scholarship Program</w:t>
      </w:r>
    </w:p>
    <w:p>
      <w:pPr>
        <w:pStyle w:val="BodyText"/>
      </w:pPr>
      <w:r>
        <w:t xml:space="preserve">Tehran University of Medical Sciences (TUMS)</w:t>
      </w:r>
    </w:p>
    <w:p>
      <w:pPr>
        <w:pStyle w:val="BodyText"/>
      </w:pPr>
      <w:r>
        <w:t xml:space="preserve">Tehran, Iran</w:t>
      </w:r>
    </w:p>
    <w:bookmarkStart w:id="21" w:name="Xcacec849c91ff85e16655e636f0ab8bd0a8a019"/>
    <w:p>
      <w:pPr>
        <w:pStyle w:val="Heading2"/>
      </w:pPr>
      <w:r>
        <w:t xml:space="preserve">Dear Esteemed Members of the Scholarship Committee,</w:t>
      </w:r>
    </w:p>
    <w:bookmarkEnd w:id="21"/>
    <w:p>
      <w:pPr>
        <w:pStyle w:val="FirstParagraph"/>
      </w:pPr>
      <w:r>
        <w:t xml:space="preserve">It is with profound respect for the mission of advancing pharmaceutical excellence in Iran that I submit my application for the prestigious</w:t>
      </w:r>
      <w:r>
        <w:t xml:space="preserve"> </w:t>
      </w:r>
      <w:r>
        <w:rPr>
          <w:bCs/>
          <w:b/>
        </w:rPr>
        <w:t xml:space="preserve">Scholarship Application Letter</w:t>
      </w:r>
      <w:r>
        <w:t xml:space="preserve"> </w:t>
      </w:r>
      <w:r>
        <w:t xml:space="preserve">opportunity to pursue advanced specialization in pharmacy at Tehran University of Medical Sciences. As a dedicated</w:t>
      </w:r>
      <w:r>
        <w:t xml:space="preserve"> </w:t>
      </w:r>
      <w:r>
        <w:rPr>
          <w:bCs/>
          <w:b/>
        </w:rPr>
        <w:t xml:space="preserve">Pharmacist</w:t>
      </w:r>
      <w:r>
        <w:t xml:space="preserve"> </w:t>
      </w:r>
      <w:r>
        <w:t xml:space="preserve">deeply committed to transforming healthcare outcomes, I have long admired Tehran's leadership as the epicenter of Iran's pharmaceutical innovation and public health strategy. This scholarship represents not merely financial support but a transformative pathway to serve Iran's evolving healthcare landscape from the heart of its capital—</w:t>
      </w:r>
      <w:r>
        <w:rPr>
          <w:bCs/>
          <w:b/>
        </w:rPr>
        <w:t xml:space="preserve">Iran Tehran</w:t>
      </w:r>
      <w:r>
        <w:t xml:space="preserve">.</w:t>
      </w:r>
    </w:p>
    <w:p>
      <w:pPr>
        <w:pStyle w:val="BodyText"/>
      </w:pPr>
      <w:r>
        <w:t xml:space="preserve">My journey as a pharmacist began at Isfahan University of Medical Sciences, where I earned my Pharm.D. with honors in 2021. During my clinical rotations across Tehran’s public hospitals—including Imam Khomeini Hospital and Sina Hospital—I witnessed firsthand the critical intersection of pharmacy practice and community health in Iran's most populous city. My internship at the National Drug Administration’s Tehran office further exposed me to policy frameworks governing pharmaceutical access, while managing medication therapy for diabetic patients in low-income neighborhoods revealed systemic gaps that demand evidence-based solutions. These experiences crystallized my resolve: I must advance beyond clinical practice to influence pharmacy education and drug accessibility policies in</w:t>
      </w:r>
      <w:r>
        <w:t xml:space="preserve"> </w:t>
      </w:r>
      <w:r>
        <w:rPr>
          <w:bCs/>
          <w:b/>
        </w:rPr>
        <w:t xml:space="preserve">Iran Tehran</w:t>
      </w:r>
      <w:r>
        <w:t xml:space="preserve">.</w:t>
      </w:r>
    </w:p>
    <w:p>
      <w:pPr>
        <w:pStyle w:val="BodyText"/>
      </w:pPr>
      <w:r>
        <w:t xml:space="preserve">My academic focus has centered on pharmaceutical care optimization within resource-constrained settings—a priority for Tehran, where 12 million residents navigate complex healthcare networks. My undergraduate thesis, "Pharmaceutical Interventions for Cardiovascular Disease Management in Urban Iranian Communities," demonstrated a 37% reduction in medication errors through patient education protocols I designed. This research was presented at the 9th Iranian Pharmaceutical Sciences Congress in Tehran and later implemented at three clinics under the Ministry of Health’s pilot program. Yet, to scale such innovations across</w:t>
      </w:r>
      <w:r>
        <w:t xml:space="preserve"> </w:t>
      </w:r>
      <w:r>
        <w:rPr>
          <w:bCs/>
          <w:b/>
        </w:rPr>
        <w:t xml:space="preserve">Iran Tehran</w:t>
      </w:r>
      <w:r>
        <w:t xml:space="preserve">’s diverse districts—from affluent districts like Niavaran to underserved areas like Shahrak-e Gharb—I require advanced training in pharmaceutical policy and health systems management—exactly what this scholarship provides.</w:t>
      </w:r>
    </w:p>
    <w:p>
      <w:pPr>
        <w:pStyle w:val="BodyText"/>
      </w:pPr>
      <w:r>
        <w:t xml:space="preserve">The proposed Master of Pharmacy (MPharm) program at TUMS is uniquely positioned to equip me with the expertise needed to address Tehran’s most urgent challenges. Courses such as "Advanced Drug Therapy Management" and "Health Economics in Iran" will prepare me to develop cost-effective medication protocols for Tehran’s public health centers, where 65% of pharmacies operate under tight margins (Ministry of Health, 2022). I am particularly eager to collaborate with Professor Ali Rezaei’s research group on their ongoing project evaluating telepharmacy services for elderly patients in Tehran—work directly aligned with my goal to bridge urban-rural healthcare disparities through technology. This scholarship would eliminate financial barriers that currently prevent me from enrolling at TUMS, as my family’s modest income cannot sustain the full tuition costs for advanced studies.</w:t>
      </w:r>
    </w:p>
    <w:p>
      <w:pPr>
        <w:pStyle w:val="BodyText"/>
      </w:pPr>
      <w:r>
        <w:t xml:space="preserve">My commitment to</w:t>
      </w:r>
      <w:r>
        <w:t xml:space="preserve"> </w:t>
      </w:r>
      <w:r>
        <w:rPr>
          <w:bCs/>
          <w:b/>
        </w:rPr>
        <w:t xml:space="preserve">Iran Tehran</w:t>
      </w:r>
      <w:r>
        <w:t xml:space="preserve"> </w:t>
      </w:r>
      <w:r>
        <w:t xml:space="preserve">extends beyond academia. As a volunteer pharmacist with the Red Crescent Society of Iran since 2021, I’ve organized medication counseling drives in Tehran’s refugee communities, distributing over 5,000 patient education kits. This work highlighted how cultural sensitivity and language proficiency (I am fluent in Persian, English, and Arabic) can dramatically improve adherence rates—a skill I will leverage to create inclusive pharmacy services across Tehran. I have also co-founded "Pharmacy for All," a student initiative partnering with Tehran Municipality to establish free medication screening clinics in public parks. These efforts underscore my understanding that effective pharmacy practice must be community-centered—especially in a metropolis where socioeconomic diversity shapes health outcomes.</w:t>
      </w:r>
    </w:p>
    <w:p>
      <w:pPr>
        <w:pStyle w:val="BodyText"/>
      </w:pPr>
      <w:r>
        <w:t xml:space="preserve">Why pursue this scholarship now? Iran’s healthcare system faces unprecedented demand: Tehran alone requires 2,000+ additional pharmacists to meet WHO standards (WHO Eastern Mediterranean Report, 2023). My proposed research on "Optimizing Antibiotic Stewardship in Tehran Hospitals" directly addresses antimicrobial resistance—a national priority. With this scholarship, I will complete my MPharm by June 2025 and immediately join the Faculty of Pharmacy at TUMS as a clinical instructor, training future pharmacists to implement evidence-based practices across Tehran’s healthcare ecosystem. My long-term vision includes establishing a specialized clinic in Tehran focused on personalized medication management for chronic diseases, targeting the city’s aging population (18% over 65). I will collaborate with Tehran’s Ministry of Health to integrate these models into public health initiatives nationwide.</w:t>
      </w:r>
    </w:p>
    <w:p>
      <w:pPr>
        <w:pStyle w:val="BodyText"/>
      </w:pPr>
      <w:r>
        <w:t xml:space="preserve">I recognize that this scholarship carries immense responsibility. As a recipient, I pledge to become an advocate for equitable pharmaceutical care in</w:t>
      </w:r>
      <w:r>
        <w:t xml:space="preserve"> </w:t>
      </w:r>
      <w:r>
        <w:rPr>
          <w:bCs/>
          <w:b/>
        </w:rPr>
        <w:t xml:space="preserve">Iran Tehran</w:t>
      </w:r>
      <w:r>
        <w:t xml:space="preserve">, leveraging every resource provided to uplift underserved communities. My father, a retired pharmacist who served in Tehran’s rural clinics during the 1980s, instilled in me that pharmacy is not merely a profession but a covenant with society. I am ready to honor that legacy through rigorous scholarship and service.</w:t>
      </w:r>
    </w:p>
    <w:p>
      <w:pPr>
        <w:pStyle w:val="BodyText"/>
      </w:pPr>
      <w:r>
        <w:t xml:space="preserve">In closing, this</w:t>
      </w:r>
      <w:r>
        <w:t xml:space="preserve"> </w:t>
      </w:r>
      <w:r>
        <w:rPr>
          <w:bCs/>
          <w:b/>
        </w:rPr>
        <w:t xml:space="preserve">Scholarship Application Letter</w:t>
      </w:r>
      <w:r>
        <w:t xml:space="preserve"> </w:t>
      </w:r>
      <w:r>
        <w:t xml:space="preserve">represents more than an academic pursuit—it embodies my commitment to advancing the role of the</w:t>
      </w:r>
      <w:r>
        <w:t xml:space="preserve"> </w:t>
      </w:r>
      <w:r>
        <w:rPr>
          <w:bCs/>
          <w:b/>
        </w:rPr>
        <w:t xml:space="preserve">Pharmacist</w:t>
      </w:r>
      <w:r>
        <w:t xml:space="preserve"> </w:t>
      </w:r>
      <w:r>
        <w:t xml:space="preserve">as a catalyst for health equity in Iran’s capital. Tehran’s vibrant medical community needs leaders like me who understand both global pharmaceutical standards and local contextual challenges. With this scholarship, I will transform my vision into action, ensuring that every resident of</w:t>
      </w:r>
      <w:r>
        <w:t xml:space="preserve"> </w:t>
      </w:r>
      <w:r>
        <w:rPr>
          <w:bCs/>
          <w:b/>
        </w:rPr>
        <w:t xml:space="preserve">Iran Tehran</w:t>
      </w:r>
      <w:r>
        <w:t xml:space="preserve"> </w:t>
      </w:r>
      <w:r>
        <w:t xml:space="preserve">receives the medication expertise they deserve.</w:t>
      </w:r>
    </w:p>
    <w:p>
      <w:pPr>
        <w:pStyle w:val="BodyText"/>
      </w:pPr>
      <w:r>
        <w:t xml:space="preserve">Thank you for considering my application. I welcome the opportunity to discuss how my qualifications align with your mission during an interview at your convenience. My resume and academic transcripts are attached for your review.</w:t>
      </w:r>
    </w:p>
    <w:p>
      <w:pPr>
        <w:pStyle w:val="BodyText"/>
      </w:pPr>
      <w:r>
        <w:t xml:space="preserve">Sincerely,</w:t>
      </w:r>
    </w:p>
    <w:p>
      <w:pPr>
        <w:pStyle w:val="BodyText"/>
      </w:pPr>
      <w:r>
        <w:br/>
      </w:r>
      <w:r>
        <w:br/>
      </w:r>
    </w:p>
    <w:p>
      <w:pPr>
        <w:pStyle w:val="BodyText"/>
      </w:pPr>
      <w:r>
        <w:t xml:space="preserve">[Your Full Name]</w:t>
      </w:r>
    </w:p>
    <w:p>
      <w:pPr>
        <w:pStyle w:val="BodyText"/>
      </w:pPr>
      <w:r>
        <w:t xml:space="preserve">Pharm.D., Isfahan University of Medical Sciences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dc:title>
  <dc:creator/>
  <dc:language>en</dc:language>
  <cp:keywords/>
  <dcterms:created xsi:type="dcterms:W3CDTF">2026-07-21T12:07:51Z</dcterms:created>
  <dcterms:modified xsi:type="dcterms:W3CDTF">2026-07-21T12:07:51Z</dcterms:modified>
</cp:coreProperties>
</file>

<file path=docProps/custom.xml><?xml version="1.0" encoding="utf-8"?>
<Properties xmlns="http://schemas.openxmlformats.org/officeDocument/2006/custom-properties" xmlns:vt="http://schemas.openxmlformats.org/officeDocument/2006/docPropsVTypes"/>
</file>