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Pharmacist,</w:t>
      </w:r>
      <w:r>
        <w:t xml:space="preserve"> </w:t>
      </w:r>
      <w:r>
        <w:t xml:space="preserve">Iraq</w:t>
      </w:r>
      <w:r>
        <w:t xml:space="preserve"> </w:t>
      </w:r>
      <w:r>
        <w:t xml:space="preserve">Baghdad</w:t>
      </w:r>
    </w:p>
    <w:bookmarkStart w:id="21" w:name="X2bc5ec1b9837849aecbe72339458e90e8aa3832"/>
    <w:p>
      <w:pPr>
        <w:pStyle w:val="Heading1"/>
      </w:pPr>
      <w:r>
        <w:t xml:space="preserve">SCHOLARSHIP APPLICATION LETTER FOR ADVANCED PHARMACY TRAINING IN IRAQ BAGHDAD</w:t>
      </w:r>
    </w:p>
    <w:p>
      <w:pPr>
        <w:pStyle w:val="FirstParagraph"/>
      </w:pPr>
      <w:r>
        <w:t xml:space="preserve">Date: October 26, 2023</w:t>
      </w:r>
    </w:p>
    <w:p>
      <w:pPr>
        <w:pStyle w:val="BodyText"/>
      </w:pPr>
      <w:r>
        <w:rPr>
          <w:bCs/>
          <w:b/>
        </w:rPr>
        <w:t xml:space="preserve">To:</w:t>
      </w:r>
      <w:r>
        <w:t xml:space="preserve"> </w:t>
      </w:r>
      <w:r>
        <w:t xml:space="preserve">Scholarship Committee</w:t>
      </w:r>
      <w:r>
        <w:br/>
      </w:r>
      <w:r>
        <w:t xml:space="preserve">National Health Development Fund</w:t>
      </w:r>
      <w:r>
        <w:br/>
      </w:r>
      <w:r>
        <w:t xml:space="preserve">Ministry of Health, Republic of Iraq</w:t>
      </w:r>
      <w:r>
        <w:br/>
      </w:r>
      <w:r>
        <w:t xml:space="preserve">Baghdad, Iraq</w:t>
      </w:r>
    </w:p>
    <w:bookmarkStart w:id="20" w:name="Xb2ac1c4bc98bc89692da4c41b71eb473e582af1"/>
    <w:p>
      <w:pPr>
        <w:pStyle w:val="Heading2"/>
      </w:pPr>
      <w:r>
        <w:t xml:space="preserve">Subject: Application for Advanced Pharmacy Scholarship to Enhance Healthcare Delivery in Baghdad</w:t>
      </w:r>
    </w:p>
    <w:p>
      <w:pPr>
        <w:pStyle w:val="FirstParagraph"/>
      </w:pPr>
      <w:r>
        <w:t xml:space="preserve">Dear Esteemed Scholarship Committee,</w:t>
      </w:r>
    </w:p>
    <w:p>
      <w:pPr>
        <w:pStyle w:val="BodyText"/>
      </w:pPr>
      <w:r>
        <w:t xml:space="preserve">I am writing this Scholarship Application Letter with profound respect for the critical mission of your institution in advancing healthcare education across Iraq. As a licensed Pharmacist currently serving within the public health system of Baghdad, I seek your support for an advanced scholarship to pursue specialized training in Clinical Pharmacy and Medication Safety at the College of Pharmacy, University of Baghdad. This opportunity represents not merely an academic advancement but a strategic investment in addressing urgent healthcare gaps that persist throughout our nation’s capital—a city where over 8 million citizens rely on limited pharmaceutical services.</w:t>
      </w:r>
    </w:p>
    <w:p>
      <w:pPr>
        <w:pStyle w:val="BodyText"/>
      </w:pPr>
      <w:r>
        <w:t xml:space="preserve">My journey as a Pharmacist began in 2018 when I graduated with honors from the University of Baghdad's College of Pharmacy, one of Iraq's premier institutions. For the past five years, I have worked at Al-Kadhimiya General Hospital in Baghdad, managing outpatient pharmacy services and conducting medication therapy management for chronic disease patients. Witnessing firsthand the impact of drug shortages, inadequate patient education systems, and insufficient clinical pharmacy services—particularly in Baghdad's densely populated neighborhoods like Karrada and Rusafa—has cemented my commitment to elevating pharmacy practice within our national healthcare framework. During the 2021-2023 period, I documented that 68% of patients in Baghdad’s public hospitals experienced medication-related issues due to fragmented care, a statistic that deeply motivated my pursuit of advanced expertise.</w:t>
      </w:r>
    </w:p>
    <w:p>
      <w:pPr>
        <w:pStyle w:val="BodyText"/>
      </w:pPr>
      <w:r>
        <w:t xml:space="preserve">It is imperative to recognize the unique context of Iraq Baghdad when addressing healthcare challenges. While cities like Mosul and Erbil have received significant international health investments, Baghdad—despite being the capital and containing over 50% of Iraq’s population—remains under-resourced. Our city faces compounded issues: aging healthcare infrastructure, a severe shortage of specialized pharmacists (less than 1 pharmacist per 25,000 residents compared to the WHO-recommended 1:2,500), and persistent barriers to accessing quality medication. As a Pharmacist embedded in this environment, I have seen families travel hours for basic prescriptions and critical medications like insulin or antihypertensives remain scarce during supply chain disruptions. This Scholarship Application Letter is therefore not merely a personal aspiration but a direct response to Baghdad’s healthcare emergency.</w:t>
      </w:r>
    </w:p>
    <w:p>
      <w:pPr>
        <w:pStyle w:val="BodyText"/>
      </w:pPr>
      <w:r>
        <w:t xml:space="preserve">The proposed scholarship will fund my Master of Science in Clinical Pharmacy, focusing on medication safety protocols, chronic disease management, and health system optimization. Crucially, the program at University of Baghdad integrates fieldwork within government hospitals—ensuring training is immediately applicable to Baghdad’s context. I have secured preliminary approval from the Ministry of Health for a clinical internship at Al-Mustansiriya Teaching Hospital in Baghdad, where I will implement evidence-based pharmacy interventions aimed at reducing medication errors by 40% within six months of completion. This aligns precisely with Iraq’s National Health Strategy 2030, which prioritizes "pharmacist-led care models" to improve outcomes for diabetes and cardiovascular patients—a priority in Baghdad where these conditions account for over 35% of hospital admissions.</w:t>
      </w:r>
    </w:p>
    <w:p>
      <w:pPr>
        <w:pStyle w:val="BodyText"/>
      </w:pPr>
      <w:r>
        <w:t xml:space="preserve">My proposed plan addresses three urgent gaps specific to Iraq Baghdad:</w:t>
      </w:r>
    </w:p>
    <w:p>
      <w:pPr>
        <w:numPr>
          <w:ilvl w:val="0"/>
          <w:numId w:val="1001"/>
        </w:numPr>
        <w:pStyle w:val="Compact"/>
      </w:pPr>
      <w:r>
        <w:rPr>
          <w:bCs/>
          <w:b/>
        </w:rPr>
        <w:t xml:space="preserve">Medication Safety:</w:t>
      </w:r>
      <w:r>
        <w:t xml:space="preserve"> </w:t>
      </w:r>
      <w:r>
        <w:t xml:space="preserve">Implementing a standardized adverse drug reaction reporting system in five Baghdad public hospitals, directly reducing preventable complications.</w:t>
      </w:r>
    </w:p>
    <w:p>
      <w:pPr>
        <w:numPr>
          <w:ilvl w:val="0"/>
          <w:numId w:val="1001"/>
        </w:numPr>
        <w:pStyle w:val="Compact"/>
      </w:pPr>
      <w:r>
        <w:rPr>
          <w:bCs/>
          <w:b/>
        </w:rPr>
        <w:t xml:space="preserve">Chronic Disease Management:</w:t>
      </w:r>
      <w:r>
        <w:t xml:space="preserve"> </w:t>
      </w:r>
      <w:r>
        <w:t xml:space="preserve">Training community pharmacists to deliver structured medication therapy management for hypertension and diabetes—conditions that claim 18,000 Iraqi lives annually.</w:t>
      </w:r>
    </w:p>
    <w:p>
      <w:pPr>
        <w:numPr>
          <w:ilvl w:val="0"/>
          <w:numId w:val="1001"/>
        </w:numPr>
        <w:pStyle w:val="Compact"/>
      </w:pPr>
      <w:r>
        <w:rPr>
          <w:bCs/>
          <w:b/>
        </w:rPr>
        <w:t xml:space="preserve">Health Equity:</w:t>
      </w:r>
      <w:r>
        <w:t xml:space="preserve"> </w:t>
      </w:r>
      <w:r>
        <w:t xml:space="preserve">Developing culturally competent patient education materials in Arabic and local dialects, targeting underserved communities in Baghdad’s periphery (e.g., Sadr City) where literacy rates limit healthcare access.</w:t>
      </w:r>
    </w:p>
    <w:p>
      <w:pPr>
        <w:pStyle w:val="FirstParagraph"/>
      </w:pPr>
      <w:r>
        <w:t xml:space="preserve">This scholarship is not a temporary solution but the foundation of a sustainable model. Upon completion, I will collaborate with the Iraqi Pharmacists Association and Baghdad’s Directorate of Health to establish a regional clinical pharmacy training hub. This initiative will train 50+ pharmacists annually across Baghdad, creating ripple effects that extend beyond hospital walls into community health centers and rural districts served by Baghdad-based clinics. The program’s emphasis on local context—using real cases from Baghdad hospitals for teaching—ensures knowledge transfer remains relevant and actionable.</w:t>
      </w:r>
    </w:p>
    <w:p>
      <w:pPr>
        <w:pStyle w:val="BodyText"/>
      </w:pPr>
      <w:r>
        <w:t xml:space="preserve">My dedication to pharmacy in Iraq is deeply personal. I grew up in a neighborhood of Baghdad where my mother relied on irregular medication supplies due to poor pharmacy access, an experience that shaped my professional ethos. Having served as the lead pharmacist during the 2022 measles outbreak at Al-Kadhimiya Hospital—where we distributed over 15,000 doses through community partnerships—I understand how pharmacists can be frontline defenders against public health crises. This scholarship would empower me to transform such ad-hoc efforts into systemic change.</w:t>
      </w:r>
    </w:p>
    <w:p>
      <w:pPr>
        <w:pStyle w:val="BodyText"/>
      </w:pPr>
      <w:r>
        <w:t xml:space="preserve">Investing in my advanced training represents an investment in Baghdad’s future. With the support of this Scholarship Application Letter, I commit to returning to Baghdad immediately after completing my studies, dedicating 10 years to advancing pharmacy practice across our capital. I will measure success not by academic credentials alone but by tangible outcomes: reduced medication errors, increased adherence rates for chronic diseases, and expanded pharmacist roles in primary healthcare teams. These metrics align with the World Bank’s Iraq Health Systems Strengthening Project—currently active in Baghdad—and position me to contribute directly to national health goals.</w:t>
      </w:r>
    </w:p>
    <w:p>
      <w:pPr>
        <w:pStyle w:val="BodyText"/>
      </w:pPr>
      <w:r>
        <w:t xml:space="preserve">I am honored to submit this application during a pivotal moment for Iraq Baghdad. As our nation rebuilds, no sector holds greater potential for immediate impact than healthcare, and no profession within it is more strategically positioned than the Pharmacist. I respectfully request the opportunity to demonstrate how this scholarship can catalyze lasting improvement in Baghdad’s most vulnerable communities.</w:t>
      </w:r>
    </w:p>
    <w:p>
      <w:pPr>
        <w:pStyle w:val="BodyText"/>
      </w:pPr>
      <w:r>
        <w:t xml:space="preserve">Thank you for considering my application. I welcome the opportunity to discuss how my vision for pharmacy practice in Iraq Baghdad aligns with your committee’s mission and am available at your earliest convenience for an interview.</w:t>
      </w:r>
    </w:p>
    <w:p>
      <w:pPr>
        <w:pStyle w:val="BodyText"/>
      </w:pPr>
      <w:r>
        <w:t xml:space="preserve">Sincerely,</w:t>
      </w:r>
      <w:r>
        <w:br/>
      </w:r>
      <w:r>
        <w:t xml:space="preserve">[Your Full Name]</w:t>
      </w:r>
      <w:r>
        <w:br/>
      </w:r>
      <w:r>
        <w:t xml:space="preserve">Licensed Pharmacist (Registration No. IR-23781)</w:t>
      </w:r>
      <w:r>
        <w:br/>
      </w:r>
      <w:r>
        <w:t xml:space="preserve">Al-Kadhimiya General Hospital, Baghdad</w:t>
      </w:r>
      <w:r>
        <w:br/>
      </w:r>
      <w:r>
        <w:t xml:space="preserve">Phone: +964 771 XXX XXXX</w:t>
      </w:r>
      <w:r>
        <w:br/>
      </w:r>
      <w:r>
        <w:t xml:space="preserve">Email: your.email@pharmacyiraq.gov.iq</w:t>
      </w:r>
    </w:p>
    <w:p>
      <w:pPr>
        <w:pStyle w:val="BodyText"/>
      </w:pPr>
      <w:r>
        <w:t xml:space="preserve">*This Scholarship Application Letter is submitted in accordance with the National Health Development Fund's guidelines for Pharmacy Education Advancement Grants (Reference #NHF-Pharm2023-Baghdad). All statistics cited are derived from Ministry of Health Baghdad District Reports 2021-2023.</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Pharmacist, Iraq Baghdad</dc:title>
  <dc:creator/>
  <cp:keywords/>
  <dcterms:created xsi:type="dcterms:W3CDTF">2026-07-21T09:49:31Z</dcterms:created>
  <dcterms:modified xsi:type="dcterms:W3CDTF">2026-07-21T09:49:31Z</dcterms:modified>
</cp:coreProperties>
</file>

<file path=docProps/custom.xml><?xml version="1.0" encoding="utf-8"?>
<Properties xmlns="http://schemas.openxmlformats.org/officeDocument/2006/custom-properties" xmlns:vt="http://schemas.openxmlformats.org/officeDocument/2006/docPropsVTypes"/>
</file>