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in</w:t>
      </w:r>
      <w:r>
        <w:t xml:space="preserve"> </w:t>
      </w:r>
      <w:r>
        <w:t xml:space="preserve">Milan,</w:t>
      </w:r>
      <w:r>
        <w:t xml:space="preserve"> </w:t>
      </w:r>
      <w:r>
        <w:t xml:space="preserve">Italy</w:t>
      </w:r>
    </w:p>
    <w:bookmarkStart w:id="20" w:name="X75a01470c818af99dba54d8f47212ce31de8250"/>
    <w:p>
      <w:pPr>
        <w:pStyle w:val="Heading1"/>
      </w:pPr>
      <w:r>
        <w:t xml:space="preserve">Scholarship Application Letter: Advancing Pharmaceutical Excellence in Italy Milan</w:t>
      </w:r>
    </w:p>
    <w:p>
      <w:pPr>
        <w:pStyle w:val="FirstParagraph"/>
      </w:pPr>
      <w:r>
        <w:t xml:space="preserve">Dear Esteemed Selection Committee of the International Pharmaceutical Scholarship Fund,</w:t>
      </w:r>
    </w:p>
    <w:p>
      <w:pPr>
        <w:pStyle w:val="BodyText"/>
      </w:pPr>
      <w:r>
        <w:t xml:space="preserve">It is with profound enthusiasm and unwavering dedication to healthcare innovation that I submit this Scholarship Application Letter for the prestigious International Pharmacist Development Program, specifically targeting advanced training within the vibrant pharmaceutical ecosystem of Milan, Italy. As a highly motivated and academically accomplished candidate with a Bachelor of Science in Pharmacy from my home country, I have meticulously aligned my professional aspirations with the unique opportunities and challenges presented by Italy’s dynamic healthcare landscape—particularly in Milan, where cutting-edge research, regulatory excellence, and patient-centric care converge.</w:t>
      </w:r>
    </w:p>
    <w:p>
      <w:pPr>
        <w:pStyle w:val="BodyText"/>
      </w:pPr>
      <w:r>
        <w:t xml:space="preserve">My journey as a future Pharmacist has been deeply rooted in the conviction that pharmacists are pivotal agents of public health transformation. During my undergraduate studies and clinical internships, I actively engaged in community pharmacy settings where I provided medication counseling to diverse populations, managed chronic disease protocols (including diabetes and cardiovascular conditions), and collaborated with physicians on therapeutic optimization. However, it became increasingly evident that to address complex global health challenges—such as antimicrobial resistance, aging population management, and digital health integration—I must immerse myself in a nation renowned for its sophisticated pharmaceutical infrastructure and adherence to European Union healthcare standards. Italy Milan stands as the undisputed epicenter of this advancement.</w:t>
      </w:r>
    </w:p>
    <w:p>
      <w:pPr>
        <w:pStyle w:val="BodyText"/>
      </w:pPr>
      <w:r>
        <w:t xml:space="preserve">Italy’s commitment to pharmaceutical excellence is unparalleled. The Italian Medicines Agency (AIFA) sets rigorous benchmarks, while Milan’s university hospitals (such as Ospedale San Raffaele and IRCCS Fondazione Policlinico di Milano) lead in translational research, particularly in oncology, immunology, and personalized medicine. As a Pharmacist-in-training, I am eager to contribute to this legacy by participating in specialized programs at institutions like the Università degli Studi di Milano or the Milan School of Pharmacy. These programs offer unparalleled access to EU-funded initiatives (e.g., Horizon Europe projects) focused on drug safety, pharmacovigilance, and innovative dispensing models—exactly the expertise required to bridge global health disparities. My goal is not merely to gain theoretical knowledge but to master practical applications within Italy’s context: understanding the nuances of Italian pharmacy regulations (including Law 309/1990), adapting to regional healthcare policies across Lombardy, and engaging with patients in a culturally rich environment where trust between Pharmacist and community is paramount.</w:t>
      </w:r>
    </w:p>
    <w:p>
      <w:pPr>
        <w:pStyle w:val="BodyText"/>
      </w:pPr>
      <w:r>
        <w:t xml:space="preserve">My academic record reflects consistent excellence, with a GPA of 3.8/4.0 and honors in clinical pharmacy. I further strengthened my candidacy through research on "Pharmaceutical Care Models for Elderly Populations," which I presented at the International Conference on Pharmacy Practice (ICPP) in Berlin 2023. This work underscored how culturally attuned Pharmacist interventions—such as medication reconciliation during hospital-to-home transitions—directly reduce preventable readmissions. Milan’s aging demographic (over 25% of its population is aged 65+) presents an urgent opportunity to implement such models, and I am prepared to bring my evidence-based approach to this critical need. Moreover, I have achieved B2-level Italian proficiency through the CILS certification, ensuring seamless communication with patients and healthcare teams—a non-negotiable asset in Italy’s patient-centered care model.</w:t>
      </w:r>
    </w:p>
    <w:p>
      <w:pPr>
        <w:pStyle w:val="BodyText"/>
      </w:pPr>
      <w:r>
        <w:t xml:space="preserve">This Scholarship Application Letter is not merely a request for financial support; it is a commitment to becoming an asset to Milan’s healthcare fabric. The scholarship would cover tuition for the 18-month Advanced Pharmacist Practice Program at the University of Milan, including access to their state-of-the-art simulation labs and partnerships with pharmaceutical giants like Menarini Group and Novartis Italy. With this support, I will complete coursework in EU Pharmacovigilance, Pharmaceutical Technology, and Health Economics while undertaking a supervised clinical placement at a leading Milanese community pharmacy network (e.g., Farmacie del Gruppo Cofin). Crucially, I will also participate in the "Farmacia 4.0" digital health initiative—Milan’s flagship project integrating AI-driven medication management systems—positioning me to pioneer next-generation Pharmacist services in Italy.</w:t>
      </w:r>
    </w:p>
    <w:p>
      <w:pPr>
        <w:pStyle w:val="BodyText"/>
      </w:pPr>
      <w:r>
        <w:t xml:space="preserve">I recognize that Milan is more than a geographic location; it is a symbol of Italian pharmaceutical ingenuity where every street corner hums with innovation. From the historic pharmacies on Via della Moscova to the high-tech biotech corridors along the Navigli, this city embodies the perfect fusion of tradition and progress. As a Pharmacist, I aspire to honor that legacy by contributing not just as a practitioner but as a catalyst for inclusive, sustainable healthcare. My vision extends beyond my own development: I will establish community workshops in underserved Milanese neighborhoods (e.g., San Siro or Porta Genova) focused on medication literacy and preventive care—addressing health disparities that persist despite Italy’s advanced system.</w:t>
      </w:r>
    </w:p>
    <w:p>
      <w:pPr>
        <w:pStyle w:val="BodyText"/>
      </w:pPr>
      <w:r>
        <w:t xml:space="preserve">Upon completion of this program, I will return to my home country equipped with Italian-accredited expertise, ready to collaborate with Italian pharmaceutical firms on global health initiatives while fostering bilateral partnerships between our nations. My long-term aim is to co-design a "Milan Model" for pharmacist-led chronic disease management—a framework that could revolutionize healthcare delivery worldwide. This Scholarship Application Letter represents the first critical step toward this mission.</w:t>
      </w:r>
    </w:p>
    <w:p>
      <w:pPr>
        <w:pStyle w:val="BodyText"/>
      </w:pPr>
      <w:r>
        <w:t xml:space="preserve">I am confident that my academic rigor, cultural adaptability, and unwavering commitment to elevating the Pharmacist’s role in public health make me an ideal candidate for this transformative opportunity. I would be deeply honored to join the distinguished cohort of scholars shaping Italy Milan’s pharmaceutical future. Thank you for considering my application with the thoughtful attention it deserves. I welcome the opportunity to discuss how my skills align with your program’s vision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in Milan, Italy</dc:title>
  <dc:creator/>
  <dc:language>en</dc:language>
  <cp:keywords/>
  <dcterms:created xsi:type="dcterms:W3CDTF">2026-07-24T09:42:27Z</dcterms:created>
  <dcterms:modified xsi:type="dcterms:W3CDTF">2026-07-24T09:42:27Z</dcterms:modified>
</cp:coreProperties>
</file>

<file path=docProps/custom.xml><?xml version="1.0" encoding="utf-8"?>
<Properties xmlns="http://schemas.openxmlformats.org/officeDocument/2006/custom-properties" xmlns:vt="http://schemas.openxmlformats.org/officeDocument/2006/docPropsVTypes"/>
</file>