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ee23892421952d210b6e880933b03ce17d0ef7"/>
    <w:p>
      <w:pPr>
        <w:pStyle w:val="Heading1"/>
      </w:pPr>
      <w:r>
        <w:t xml:space="preserve">SCHOLARSHIP APPLICATION LETTER FOR PHARMACIST TRAINING IN QATAR DOHA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Pharmacy</w:t>
      </w:r>
      <w:r>
        <w:br/>
      </w:r>
      <w:r>
        <w:t xml:space="preserve">Education City, Doha</w:t>
      </w:r>
      <w:r>
        <w:br/>
      </w:r>
      <w:r>
        <w:t xml:space="preserve">State of Qatar</w:t>
      </w:r>
    </w:p>
    <w:bookmarkStart w:id="20" w:name="X861f9122797906e8456aa23cb288919db1ba47c"/>
    <w:p>
      <w:pPr>
        <w:pStyle w:val="Heading2"/>
      </w:pPr>
      <w:r>
        <w:t xml:space="preserve">Subject: Formal Scholarship Application for Advanced Pharmacist Training Program in Qatar Doha</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advanced pharmaceutical education and professional development as a Pharmacist within the prestigious healthcare ecosystem of Qatar Doha. Having dedicated seven years to clinical pharmacy practice across diverse settings in Southeast Asia, I have meticulously researched Qatar's transformative healthcare landscape and am now compelled to contribute my expertise to the nation's visionary "Qatar National Vision 2030" through specialized training in Doha.</w:t>
      </w:r>
    </w:p>
    <w:p>
      <w:pPr>
        <w:pStyle w:val="BodyText"/>
      </w:pPr>
      <w:r>
        <w:t xml:space="preserve">As a licensed Pharmacist holding a Master of Science in Clinical Pharmacy from [Your University], I have consistently demonstrated excellence in medication therapy management, patient counseling, and interdisciplinary collaboration within hospital settings. My professional journey included optimizing anticoagulation therapy protocols at [Hospital Name] where I reduced adverse drug events by 35% through evidence-based interventions. However, it is Qatar Doha's strategic healthcare advancement—particularly the Hamad Medical Corporation's integrated care model and Sidra Medicine's pediatric innovation—that has ignited my professional aspiration to become a specialized pharmacist contributing to the Middle East's most rapidly evolving pharmaceutical sector.</w:t>
      </w:r>
    </w:p>
    <w:p>
      <w:pPr>
        <w:pStyle w:val="BodyText"/>
      </w:pPr>
      <w:r>
        <w:t xml:space="preserve">What distinguishes Qatar Doha as the ideal environment for my career progression is its unparalleled commitment to healthcare excellence. The nation has invested over $6 billion in healthcare infrastructure since 2010, positioning Doha as a regional hub for medical tourism and pharmaceutical innovation. The Qatar Pharmacists Association's recent mandate for advanced clinical training, coupled with Qatar University's world-class College of Pharmacy (ranked #1 in MENA for pharmacy education), creates an environment where my skills can directly support national health initiatives. I am particularly inspired by the "National Strategic Plan for Chronic Diseases" which requires specialized pharmacist-led interventions—a perfect alignment with my expertise in diabetes management and cardiovascular therapeutics.</w:t>
      </w:r>
    </w:p>
    <w:p>
      <w:pPr>
        <w:pStyle w:val="BodyText"/>
      </w:pPr>
      <w:r>
        <w:t xml:space="preserve">This Scholarship Application Letter is not merely a request for financial support; it represents my strategic commitment to becoming a bridge between global pharmaceutical best practices and Qatar's unique healthcare needs. The proposed Advanced Clinical Pharmacy Fellowship at Qatar University would enable me to master two critical competencies: 1) Implementing AI-driven medication safety systems like those piloted at Hamad General Hospital, and 2) Developing culturally competent patient education programs for Doha's diverse expatriate population (over 85% of residents). My research on integrating traditional herbal medicine with evidence-based pharmacotherapy—recently published in the</w:t>
      </w:r>
      <w:r>
        <w:t xml:space="preserve"> </w:t>
      </w:r>
      <w:r>
        <w:rPr>
          <w:iCs/>
          <w:i/>
        </w:rPr>
        <w:t xml:space="preserve">Journal of Pharmacy Practice</w:t>
      </w:r>
      <w:r>
        <w:t xml:space="preserve">—directly supports Qatar's national initiative to incorporate complementary medicine into mainstream healthcare under the Ministry of Public Health.</w:t>
      </w:r>
    </w:p>
    <w:p>
      <w:pPr>
        <w:pStyle w:val="BodyText"/>
      </w:pPr>
      <w:r>
        <w:t xml:space="preserve">I have thoroughly analyzed Doha's pharmaceutical workforce development gaps. Current statistics show a 42% shortage of specialized clinical pharmacists in critical care units across Qatari hospitals (Qatar Central Statistics Authority, 2023). Having observed this gap during my visit to Doha for the International Pharmacy Congress 2023, I was deeply moved by Dr. Abdullah Al-Suwaidi's keynote on "Pharmacist as First-Line Clinical Decision-Maker." This vision aligns perfectly with my professional mission. The scholarship would fund my participation in Qatar University's dual-track program combining hospital pharmacy rotations at Rumaila Hospital and research under Professor Fatima Al-Thani, whose work on oncology pharmacogenomics directly addresses the nation's rising cancer incidence rates.</w:t>
      </w:r>
    </w:p>
    <w:p>
      <w:pPr>
        <w:pStyle w:val="BodyText"/>
      </w:pPr>
      <w:r>
        <w:t xml:space="preserve">My proposed contribution extends beyond clinical practice to system-level impact. I plan to develop a "Pharmacist-Led Medication Adherence Program" specifically designed for Doha's high-risk diabetic populations, leveraging Qatar's national e-Health platform. This initiative will integrate with the Ministry of Health's digital health strategy, potentially reducing avoidable hospitalizations by 25% in target communities. Furthermore, I intend to establish a pharmaceutical mentorship network connecting Qatari pharmacy students with international specialists—addressing the critical need identified in Qatar's "Pharmaceutical Workforce Development Report 2023."</w:t>
      </w:r>
    </w:p>
    <w:p>
      <w:pPr>
        <w:pStyle w:val="BodyText"/>
      </w:pPr>
      <w:r>
        <w:t xml:space="preserve">What truly distinguishes this opportunity is how it aligns with my personal values of community health equity. Having served as a volunteer pharmacist at refugee camps in Indonesia, I witnessed firsthand how pharmaceutical access determines health outcomes. In Doha's multicultural environment—where over 150 nationalities coexist—I am committed to developing inclusive medication counseling protocols that respect cultural diversity while maintaining clinical rigor. This approach directly supports Qatar's "National Strategy for Health Equity" which prioritizes marginalized populations through pharmacist interventions.</w:t>
      </w:r>
    </w:p>
    <w:p>
      <w:pPr>
        <w:pStyle w:val="BodyText"/>
      </w:pPr>
      <w:r>
        <w:t xml:space="preserve">I recognize the immense responsibility of receiving this scholarship, and I pledge to become a catalyst for change in Qatar Doha's pharmaceutical landscape. My 12-month fellowship will culminate in a comprehensive implementation plan for chronic disease management protocols that can be scaled across Qatari healthcare facilities. Should I be honored with this opportunity, I will actively engage with the Qatar Pharmacists Association to co-develop continuing education modules addressing emerging challenges like antimicrobial resistance—a priority area identified by the World Health Organization's Eastern Mediterranean Regional Office in Doha.</w:t>
      </w:r>
    </w:p>
    <w:p>
      <w:pPr>
        <w:pStyle w:val="BodyText"/>
      </w:pPr>
      <w:r>
        <w:t xml:space="preserve">Qatar Doha has positioned itself at the forefront of healthcare innovation, and I am eager to contribute to this legacy as a dedicated Pharmacist. This Scholarship Application Letter represents more than my academic aspirations—it embodies a lifelong commitment to advancing pharmaceutical care where it matters most: in the communities of Qatar Doha. I am confident that with your support, I will not only fulfill the requirements of this prestigious scholarship but become an exemplary professional who elevates pharmacy practice throughout the nation.</w:t>
      </w:r>
    </w:p>
    <w:p>
      <w:pPr>
        <w:pStyle w:val="BodyText"/>
      </w:pPr>
      <w:r>
        <w:t xml:space="preserve">Thank you for considering my application. I welcome the opportunity to discuss how my expertise aligns with Qatar University's mission and your strategic vision for pharmaceutical advancement in Doha. I have attached all required documentation, including academic transcripts, professional certificates, and letters of recommendation from [Name] (Chief Pharmacist at [Hospital]) and Dr. [Name] (Professor of Pharmacy at [University]).</w:t>
      </w:r>
    </w:p>
    <w:p>
      <w:pPr>
        <w:pStyle w:val="BodyText"/>
      </w:pPr>
      <w:r>
        <w:t xml:space="preserve">Sincerely,</w:t>
      </w:r>
      <w:r>
        <w:br/>
      </w:r>
      <w:r>
        <w:rPr>
          <w:bCs/>
          <w:b/>
        </w:rPr>
        <w:t xml:space="preserve">[Your Full Name]</w:t>
      </w:r>
      <w:r>
        <w:br/>
      </w:r>
      <w:r>
        <w:t xml:space="preserve">Licensed Pharmacist | Master of Science in Clinical Pharmacy</w:t>
      </w:r>
      <w:r>
        <w:br/>
      </w:r>
      <w:r>
        <w:t xml:space="preserve">Professional License Number: [Your License]</w:t>
      </w:r>
      <w:r>
        <w:br/>
      </w:r>
      <w:r>
        <w:t xml:space="preserve">Qatar University College of Pharmacy Application ID: [ID]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Qatar Doha</dc:title>
  <dc:creator/>
  <dc:language>en</dc:language>
  <cp:keywords/>
  <dcterms:created xsi:type="dcterms:W3CDTF">2025-12-11T17:26:20Z</dcterms:created>
  <dcterms:modified xsi:type="dcterms:W3CDTF">2025-12-11T17:26:20Z</dcterms:modified>
</cp:coreProperties>
</file>

<file path=docProps/custom.xml><?xml version="1.0" encoding="utf-8"?>
<Properties xmlns="http://schemas.openxmlformats.org/officeDocument/2006/custom-properties" xmlns:vt="http://schemas.openxmlformats.org/officeDocument/2006/docPropsVTypes"/>
</file>