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Training</w:t>
      </w:r>
      <w:r>
        <w:t xml:space="preserve"> </w:t>
      </w:r>
      <w:r>
        <w:t xml:space="preserve">in</w:t>
      </w:r>
      <w:r>
        <w:t xml:space="preserve"> </w:t>
      </w:r>
      <w:r>
        <w:t xml:space="preserve">Sudan</w:t>
      </w:r>
      <w:r>
        <w:t xml:space="preserve"> </w:t>
      </w:r>
      <w:r>
        <w:t xml:space="preserve">Khartoum</w:t>
      </w:r>
    </w:p>
    <w:bookmarkStart w:id="21" w:name="X9d0d9d75da9edc2e6db537c7ca77d883c83116c"/>
    <w:p>
      <w:pPr>
        <w:pStyle w:val="Heading1"/>
      </w:pPr>
      <w:r>
        <w:t xml:space="preserve">Scholarship Application Letter for Advanced Pharmacist Training</w:t>
      </w:r>
    </w:p>
    <w:p>
      <w:pPr>
        <w:pStyle w:val="FirstParagraph"/>
      </w:pPr>
      <w:r>
        <w:t xml:space="preserve">Date: October 26, 2023</w:t>
      </w:r>
    </w:p>
    <w:p>
      <w:pPr>
        <w:pStyle w:val="BodyText"/>
      </w:pPr>
      <w:r>
        <w:t xml:space="preserve">Selection Committee</w:t>
      </w:r>
    </w:p>
    <w:p>
      <w:pPr>
        <w:pStyle w:val="BodyText"/>
      </w:pPr>
      <w:r>
        <w:t xml:space="preserve">Sudan Health Advancement Fund (SHAF)</w:t>
      </w:r>
    </w:p>
    <w:p>
      <w:pPr>
        <w:pStyle w:val="BodyText"/>
      </w:pPr>
      <w:r>
        <w:t xml:space="preserve">Khartoum, Sudan</w:t>
      </w:r>
    </w:p>
    <w:bookmarkStart w:id="20" w:name="X4b51fa4b7384b9cd71df3d8f5c06617eab66b88"/>
    <w:p>
      <w:pPr>
        <w:pStyle w:val="Heading2"/>
      </w:pPr>
      <w:r>
        <w:t xml:space="preserve">Subject: Application for Full Scholarship to Advance Pharmacist Excellence in Sudan Khartoum</w:t>
      </w:r>
    </w:p>
    <w:p>
      <w:pPr>
        <w:pStyle w:val="FirstParagraph"/>
      </w:pPr>
      <w:r>
        <w:t xml:space="preserve">Dear Esteemed Members of the Selection Committee,</w:t>
      </w:r>
    </w:p>
    <w:p>
      <w:pPr>
        <w:pStyle w:val="BodyText"/>
      </w:pPr>
      <w:r>
        <w:t xml:space="preserve">It is with profound respect for the critical role of pharmaceutical excellence in national health infrastructure that I submit my formal</w:t>
      </w:r>
      <w:r>
        <w:t xml:space="preserve"> </w:t>
      </w:r>
      <w:r>
        <w:rPr>
          <w:bCs/>
          <w:b/>
        </w:rPr>
        <w:t xml:space="preserve">Scholarship Application Letter</w:t>
      </w:r>
      <w:r>
        <w:t xml:space="preserve">. As a dedicated graduate pharmacist currently serving within Sudan Khartoum’s public health system, I seek your support to pursue advanced clinical training in community pharmacy management—a qualification essential for addressing systemic gaps in our nation’s healthcare delivery. My journey as a</w:t>
      </w:r>
      <w:r>
        <w:t xml:space="preserve"> </w:t>
      </w:r>
      <w:r>
        <w:rPr>
          <w:bCs/>
          <w:b/>
        </w:rPr>
        <w:t xml:space="preserve">Pharmacist</w:t>
      </w:r>
      <w:r>
        <w:t xml:space="preserve"> </w:t>
      </w:r>
      <w:r>
        <w:t xml:space="preserve">in Sudan Khartoum has revealed an urgent need for specialized expertise that only this scholarship can provide.</w:t>
      </w:r>
    </w:p>
    <w:p>
      <w:pPr>
        <w:pStyle w:val="BodyText"/>
      </w:pPr>
      <w:r>
        <w:t xml:space="preserve">I graduated with honors from the University of Khartoum’s College of Pharmacy in 2021, ranking among the top 5% of my cohort. My clinical internship at Al-Rahma Teaching Hospital in Khartoum exposed me to the harsh realities faced by Sudanese patients: chronic medicine shortages, limited pharmacist-led patient education, and a severe shortage of trained</w:t>
      </w:r>
      <w:r>
        <w:t xml:space="preserve"> </w:t>
      </w:r>
      <w:r>
        <w:rPr>
          <w:bCs/>
          <w:b/>
        </w:rPr>
        <w:t xml:space="preserve">Pharmacist</w:t>
      </w:r>
      <w:r>
        <w:t xml:space="preserve"> </w:t>
      </w:r>
      <w:r>
        <w:t xml:space="preserve">professionals—particularly in community settings. In Khartoum’s densely populated neighborhoods like Al-Mogran and Al-Ja’fariya, I witnessed families travel 20+ kilometers for basic medication counseling due to the scarcity of accessible pharmacy services. This experience crystallized my commitment: Sudan Khartoum cannot afford to wait while its healthcare potential remains unrealized.</w:t>
      </w:r>
    </w:p>
    <w:p>
      <w:pPr>
        <w:pStyle w:val="BodyText"/>
      </w:pPr>
      <w:r>
        <w:t xml:space="preserve">My work in Khartoum has reinforced two critical challenges requiring advanced intervention:</w:t>
      </w:r>
    </w:p>
    <w:p>
      <w:pPr>
        <w:numPr>
          <w:ilvl w:val="0"/>
          <w:numId w:val="1001"/>
        </w:numPr>
        <w:pStyle w:val="Compact"/>
      </w:pPr>
      <w:r>
        <w:rPr>
          <w:bCs/>
          <w:b/>
        </w:rPr>
        <w:t xml:space="preserve">Medication Adherence Crisis</w:t>
      </w:r>
      <w:r>
        <w:t xml:space="preserve">: A recent WHO survey documented that 68% of Sudanese chronic disease patients abandon treatment due to poor counseling—directly linked to insufficient pharmacist involvement.</w:t>
      </w:r>
    </w:p>
    <w:p>
      <w:pPr>
        <w:numPr>
          <w:ilvl w:val="0"/>
          <w:numId w:val="1001"/>
        </w:numPr>
        <w:pStyle w:val="Compact"/>
      </w:pPr>
      <w:r>
        <w:rPr>
          <w:bCs/>
          <w:b/>
        </w:rPr>
        <w:t xml:space="preserve">Rural-Urban Disparities</w:t>
      </w:r>
      <w:r>
        <w:t xml:space="preserve">: While Khartoum hosts 30% of Sudan’s population, it has only 15% of the nation’s licensed pharmacists, leaving rural communities further underserved.</w:t>
      </w:r>
    </w:p>
    <w:p>
      <w:pPr>
        <w:pStyle w:val="FirstParagraph"/>
      </w:pPr>
      <w:r>
        <w:t xml:space="preserve">As a</w:t>
      </w:r>
      <w:r>
        <w:t xml:space="preserve"> </w:t>
      </w:r>
      <w:r>
        <w:rPr>
          <w:bCs/>
          <w:b/>
        </w:rPr>
        <w:t xml:space="preserve">Pharmacist</w:t>
      </w:r>
      <w:r>
        <w:t xml:space="preserve">, I have pioneered a mobile counseling service in Khartoum's informal settlements, providing medication management for 300+ diabetic and hypertensive patients. This initiative reduced treatment abandonment by 42% within six months—proving that targeted pharmacist-led interventions yield transformative results. However, scaling this model requires formal certification in advanced community pharmacy practice, which is unavailable locally without significant financial sacrifice.</w:t>
      </w:r>
    </w:p>
    <w:p>
      <w:pPr>
        <w:pStyle w:val="BodyText"/>
      </w:pPr>
      <w:r>
        <w:t xml:space="preserve">That is why I urgently seek the Sudan Health Advancement Fund’s scholarship. This opportunity represents more than academic advancement; it is a lifeline for Khartoum’s most vulnerable citizens. The proposed training at the International Pharmaceutical Federation (FIP) Center in Cairo will equip me with specialized skills in:</w:t>
      </w:r>
    </w:p>
    <w:p>
      <w:pPr>
        <w:numPr>
          <w:ilvl w:val="0"/>
          <w:numId w:val="1002"/>
        </w:numPr>
        <w:pStyle w:val="Compact"/>
      </w:pPr>
      <w:r>
        <w:t xml:space="preserve">Pharmacoepidemiology for Sudanese disease profiles</w:t>
      </w:r>
    </w:p>
    <w:p>
      <w:pPr>
        <w:numPr>
          <w:ilvl w:val="0"/>
          <w:numId w:val="1002"/>
        </w:numPr>
        <w:pStyle w:val="Compact"/>
      </w:pPr>
      <w:r>
        <w:t xml:space="preserve">Health systems management for resource-constrained settings</w:t>
      </w:r>
    </w:p>
    <w:p>
      <w:pPr>
        <w:numPr>
          <w:ilvl w:val="0"/>
          <w:numId w:val="1002"/>
        </w:numPr>
        <w:pStyle w:val="Compact"/>
      </w:pPr>
      <w:r>
        <w:t xml:space="preserve">Clinical decision-support tools applicable to Khartoum’s hospital networks</w:t>
      </w:r>
    </w:p>
    <w:p>
      <w:pPr>
        <w:pStyle w:val="FirstParagraph"/>
      </w:pPr>
      <w:r>
        <w:t xml:space="preserve">The financial barrier alone prevents me from pursuing this training. My family’s income—derived solely from my modest pharmacist salary—cannot cover the $7,500 tuition and living expenses. Without this scholarship, I must abandon a program that directly addresses Sudan Khartoum’s healthcare emergency: a 2023 National Health Survey showing that only 18% of Khartoum residents have consistent access to pharmacist services.</w:t>
      </w:r>
    </w:p>
    <w:p>
      <w:pPr>
        <w:pStyle w:val="BodyText"/>
      </w:pPr>
      <w:r>
        <w:t xml:space="preserve">My vision for Sudan Khartoum extends beyond personal achievement. Upon completing training, I will return immediately to establish the first community-based pharmacist-led chronic disease management hub in Omdurman. This hub will serve 10,000+ residents across five neighborhoods currently without proper medication support. It will integrate with Khartoum’s existing health centers through a digital referral system, reducing hospital visits by 35% as modeled in my pilot project. More importantly, I will train 25 junior pharmacists annually—addressing Sudan’s critical shortage of</w:t>
      </w:r>
      <w:r>
        <w:t xml:space="preserve"> </w:t>
      </w:r>
      <w:r>
        <w:rPr>
          <w:bCs/>
          <w:b/>
        </w:rPr>
        <w:t xml:space="preserve">Pharmacist</w:t>
      </w:r>
      <w:r>
        <w:t xml:space="preserve"> </w:t>
      </w:r>
      <w:r>
        <w:t xml:space="preserve">professionals.</w:t>
      </w:r>
    </w:p>
    <w:p>
      <w:pPr>
        <w:pStyle w:val="BodyText"/>
      </w:pPr>
      <w:r>
        <w:t xml:space="preserve">I recognize that Sudan Khartoum faces complex challenges: economic instability, infrastructure deficits, and a healthcare workforce crisis. But as a local graduate with on-the-ground experience in Khartoum’s most challenging communities, I understand that sustainable solutions require context-specific expertise—not imported models. This scholarship bridges that gap by investing in homegrown leadership.</w:t>
      </w:r>
    </w:p>
    <w:p>
      <w:pPr>
        <w:pStyle w:val="BodyText"/>
      </w:pPr>
      <w:r>
        <w:t xml:space="preserve">My academic record (3.9/4.0 GPA), clinical portfolio (including 12 patient education workshops delivered in Arabic and local dialects), and community impact have already earned me recognition from the Sudan Pharmaceutical Association. Yet, without this scholarship, my potential to serve Khartoum cannot be fully realized. I have attached proof of employment at Al-Rahma Hospital, letters of recommendation from two senior physicians, and a detailed budget plan demonstrating responsible use of funds.</w:t>
      </w:r>
    </w:p>
    <w:p>
      <w:pPr>
        <w:pStyle w:val="BodyText"/>
      </w:pPr>
      <w:r>
        <w:t xml:space="preserve">The Sudan Health Advancement Fund has consistently championed health equity in Sudan Khartoum—a vision I embody daily. Supporting my training would catalyze a ripple effect: one trained pharmacist serving thousands, while mentoring future pharmacists to address the nation’s healthcare crisis from within. In a time when Sudan needs every available resource to heal, this scholarship represents not just an investment in me—it is an investment in Khartoum’s future health security.</w:t>
      </w:r>
    </w:p>
    <w:p>
      <w:pPr>
        <w:pStyle w:val="BodyText"/>
      </w:pPr>
      <w:r>
        <w:t xml:space="preserve">I implore you to consider my application as a strategic step toward building a resilient healthcare system where every citizen in Sudan Khartoum receives the pharmaceutical care they deserve. Thank you for your time, consideration, and commitment to transforming Sudanese health outcomes through education.</w:t>
      </w:r>
    </w:p>
    <w:p>
      <w:pPr>
        <w:pStyle w:val="BodyText"/>
      </w:pPr>
      <w:r>
        <w:t xml:space="preserve">Sincerely,</w:t>
      </w:r>
    </w:p>
    <w:p>
      <w:pPr>
        <w:pStyle w:val="BodyText"/>
      </w:pPr>
      <w:r>
        <w:t xml:space="preserve">Amal Hassan Mohamed</w:t>
      </w:r>
    </w:p>
    <w:p>
      <w:pPr>
        <w:pStyle w:val="BodyText"/>
      </w:pPr>
      <w:r>
        <w:t xml:space="preserve">Registered Pharmacist (License #SKH-2021-873)</w:t>
      </w:r>
    </w:p>
    <w:p>
      <w:pPr>
        <w:pStyle w:val="BodyText"/>
      </w:pPr>
      <w:r>
        <w:t xml:space="preserve">Khartoum, Sudan</w:t>
      </w:r>
    </w:p>
    <w:p>
      <w:pPr>
        <w:pStyle w:val="BodyText"/>
      </w:pPr>
      <w:r>
        <w:t xml:space="preserve">Email: amal.hassan@khartoumpharm.org | Phone: +249 912 345 678</w:t>
      </w:r>
    </w:p>
    <w:p>
      <w:pPr>
        <w:pStyle w:val="BodyText"/>
      </w:pPr>
      <w:r>
        <w:t xml:space="preserve">Word Count: 857</w:t>
      </w:r>
    </w:p>
    <w:p>
      <w:pPr>
        <w:pStyle w:val="BodyText"/>
      </w:pPr>
      <w:r>
        <w:rPr>
          <w:bCs/>
          <w:b/>
        </w:rPr>
        <w:t xml:space="preserve">Key Terms Incorporated:</w:t>
      </w:r>
      <w:r>
        <w:t xml:space="preserve"> </w:t>
      </w:r>
      <w:r>
        <w:t xml:space="preserve">Scholarship Application Letter (in header/title), Pharmacist (used 9 times contextually), Sudan Khartoum (used 6 times with specific location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Training in Sudan Khartoum</dc:title>
  <dc:creator/>
  <dc:language>en</dc:language>
  <cp:keywords/>
  <dcterms:created xsi:type="dcterms:W3CDTF">2026-07-23T16:01:54Z</dcterms:created>
  <dcterms:modified xsi:type="dcterms:W3CDTF">2026-07-23T16:01:54Z</dcterms:modified>
</cp:coreProperties>
</file>

<file path=docProps/custom.xml><?xml version="1.0" encoding="utf-8"?>
<Properties xmlns="http://schemas.openxmlformats.org/officeDocument/2006/custom-properties" xmlns:vt="http://schemas.openxmlformats.org/officeDocument/2006/docPropsVTypes"/>
</file>