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Pharmacy</w:t>
      </w:r>
      <w:r>
        <w:t xml:space="preserve"> </w:t>
      </w:r>
      <w:r>
        <w:t xml:space="preserve">Studies</w:t>
      </w:r>
      <w:r>
        <w:t xml:space="preserve"> </w:t>
      </w:r>
      <w:r>
        <w:t xml:space="preserve">in</w:t>
      </w:r>
      <w:r>
        <w:t xml:space="preserve"> </w:t>
      </w:r>
      <w:r>
        <w:t xml:space="preserve">Birmingham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Birmingham, B1 1AA</w:t>
      </w:r>
      <w:r>
        <w:br/>
      </w:r>
      <w:r>
        <w:t xml:space="preserve">United Kingdom</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Birmingham School of Pharmacy</w:t>
      </w:r>
      <w:r>
        <w:br/>
      </w:r>
      <w:r>
        <w:t xml:space="preserve">Edgbaston Campus</w:t>
      </w:r>
      <w:r>
        <w:br/>
      </w:r>
      <w:r>
        <w:t xml:space="preserve">Birmingham, B15 2TT</w:t>
      </w:r>
      <w:r>
        <w:br/>
      </w:r>
      <w:r>
        <w:t xml:space="preserve">United Kingdom</w:t>
      </w:r>
    </w:p>
    <w:bookmarkStart w:id="20" w:name="X3721d6a11a5e09176ccebaf2c715565780e06ff"/>
    <w:p>
      <w:pPr>
        <w:pStyle w:val="Heading2"/>
      </w:pPr>
      <w:r>
        <w:t xml:space="preserve">Subject: Application for the Pharmaceutical Sciences Scholarship to Advance My Career as a Pharmacist in United Kingdom Birmingham</w:t>
      </w:r>
    </w:p>
    <w:p>
      <w:pPr>
        <w:pStyle w:val="FirstParagraph"/>
      </w:pPr>
      <w:r>
        <w:t xml:space="preserve">To the Esteemed Scholarship Committee,</w:t>
      </w:r>
    </w:p>
    <w:p>
      <w:pPr>
        <w:pStyle w:val="BodyText"/>
      </w:pPr>
      <w:r>
        <w:t xml:space="preserve">It is with profound enthusiasm and unwavering dedication that I submit my application for the prestigious Pharmaceutical Sciences Scholarship at the University of Birmingham. As an aspiring Pharmacist deeply committed to transforming healthcare delivery in the heart of the United Kingdom, I believe this scholarship represents not merely financial assistance, but a vital catalyst for my professional journey within Birmingham’s dynamic healthcare ecosystem. Having meticulously researched pharmacy education pathways and community health needs across England, I am convinced that Birmingham serves as the ideal crucible for developing a Pharmacist who embodies clinical excellence, cultural competence, and community-centric care.</w:t>
      </w:r>
    </w:p>
    <w:p>
      <w:pPr>
        <w:pStyle w:val="BodyText"/>
      </w:pPr>
      <w:r>
        <w:t xml:space="preserve">My fascination with pharmaceutical sciences began during my A-Level studies in Chemistry and Biology at King Edward’s School in Birmingham. Witnessing the profound impact pharmacists had during the pandemic – managing complex medication regimens for elderly patients in Sparkbrook while coordinating vaccine drives across West Midlands communities – ignited my resolve to become a Pharmacist who serves not just as a dispenser, but as an active health advocate. I volunteered at NHS Pharmacy Services during my undergraduate degree, supporting dispensing operations at the Birmingham City Hospital pharmacy where I observed how pharmacists prevent medication errors and educate patients on chronic disease management. This experience cemented my understanding that effective pharmacy practice in United Kingdom Birmingham requires more than clinical knowledge; it demands intimate familiarity with the city’s diverse populations, from South Asian communities in Handsworth to Eastern European residents in Erdington.</w:t>
      </w:r>
    </w:p>
    <w:p>
      <w:pPr>
        <w:pStyle w:val="BodyText"/>
      </w:pPr>
      <w:r>
        <w:t xml:space="preserve">Throughout my academic journey at the University of Manchester, I maintained a 3.8/4.0 GPA while completing an internship with Boots UK Pharmacy Network. My research project on "Optimising Anticoagulant Therapy Adherence Among Ethnically Diverse Elderly Populations in Urban Settings" directly addressed critical gaps identified in Birmingham’s NHS Trust reports, where medication non-adherence contributes to 30% of avoidable hospital admissions among BAME communities. I analyzed data from 15 Birmingham community pharmacies, developing a culturally sensitive patient education toolkit now being piloted by the Sandwell &amp; West Birmingham Hospitals NHS Foundation Trust. This project demonstrated my commitment to applying pharmacy science directly to the challenges facing United Kingdom Birmingham’s healthcare system.</w:t>
      </w:r>
    </w:p>
    <w:p>
      <w:pPr>
        <w:pStyle w:val="BodyText"/>
      </w:pPr>
      <w:r>
        <w:t xml:space="preserve">I have chosen the University of Birmingham for its exceptional Pharmacy program, which uniquely integrates urban healthcare challenges into its curriculum through partnerships with local NHS trusts and community pharmacies across the city. The program’s emphasis on "Pharmacy Practice in Diverse Urban Communities" aligns perfectly with my goal to become a Pharmacist specializing in primary care within Birmingham’s most underserved neighborhoods. Specifically, I am eager to engage with the University’s Birmingham Health Innovation Campus, where I can collaborate with researchers addressing health inequalities identified in the 2023 West Midlands Public Health Report – reports highlighting that Birmingham has higher rates of diabetes complications among Black and South Asian populations compared to national averages.</w:t>
      </w:r>
    </w:p>
    <w:p>
      <w:pPr>
        <w:pStyle w:val="BodyText"/>
      </w:pPr>
      <w:r>
        <w:t xml:space="preserve">The financial burden of pharmacy education remains a significant barrier, particularly for students from non-traditional academic backgrounds. As a first-generation university student from an economically disadvantaged area in Birmingham, I have relied on part-time work while studying to cover living expenses. This scholarship would allow me to fully immerse myself in clinical placements across the University’s network of 20+ partner pharmacies in Birmingham city center, including those serving high-need areas like Balsall Heath and Aston. Without this support, my ability to complete the full five-year Master of Pharmacy (MPharm) program while gaining essential community pharmacy experience would be severely compromised.</w:t>
      </w:r>
    </w:p>
    <w:p>
      <w:pPr>
        <w:pStyle w:val="BodyText"/>
      </w:pPr>
      <w:r>
        <w:t xml:space="preserve">My professional vision extends beyond clinical practice to shaping policy. I intend to leverage my Birmingham-based education to contribute to the West Midlands Strategic Health Authority’s initiatives, particularly their "Pharmacy First" program aiming to expand pharmacist-led consultations in primary care settings across 150 community pharmacies by 2026. My long-term goal is to establish a community pharmacy in Sparkbrook that integrates digital health tools with culturally tailored patient support – addressing the current shortage of bilingual pharmacists serving Birmingham’s growing immigrant population. This model would directly respond to the NHS Long Term Plan’s call for "Pharmacy as a Central Pillar of Integrated Care" within United Kingdom Birmingham.</w:t>
      </w:r>
    </w:p>
    <w:p>
      <w:pPr>
        <w:pStyle w:val="BodyText"/>
      </w:pPr>
      <w:r>
        <w:t xml:space="preserve">What distinguishes my candidacy is my deep-rooted connection to this city. I was born and raised in Ladywood, where my mother works as a community health worker at the Birmingham City Council’s public health initiative. This upbringing instilled in me an understanding of how pharmacy services can bridge healthcare access gaps – something I’ve witnessed firsthand during neighborhood vaccination drives where pharmacists played pivotal roles. My volunteer work with the Birmingham Refugee Support Network has further equipped me to address language barriers and cultural sensitivities that often hinder effective patient-pharmacist communication in our multicultural city.</w:t>
      </w:r>
    </w:p>
    <w:p>
      <w:pPr>
        <w:pStyle w:val="BodyText"/>
      </w:pPr>
      <w:r>
        <w:t xml:space="preserve">I have attached comprehensive supporting documents including academic transcripts, a research abstract on urban pharmacy practice, and letters from NHS pharmacists who have mentored me during clinical placements. These demonstrate not only my academic capability but also my tangible contributions to Birmingham’s healthcare landscape. The University of Birmingham’s legacy of producing globally minded Pharmacists who serve local communities – exemplified by graduates like Dr. Aisha Khan (now leading the city’s diabetes care program) – mirrors my own aspirations.</w:t>
      </w:r>
    </w:p>
    <w:p>
      <w:pPr>
        <w:pStyle w:val="BodyText"/>
      </w:pPr>
      <w:r>
        <w:t xml:space="preserve">In closing, I implore you to consider this Scholarship Application Letter as a testament to my dedication to becoming a transformative Pharmacist for United Kingdom Birmingham. This scholarship would empower me to not only excel academically but also immediately contribute during clinical placements at Birmingham’s hospitals and community pharmacies. I am prepared to become an asset who embodies the University of Birmingham’s mission: "To create knowledge that transforms lives." With this support, I will graduate as a Pharmacist ready to serve the people of Birmingham with evidence-based care, cultural humility, and unwavering commitment to health equity.</w:t>
      </w:r>
    </w:p>
    <w:p>
      <w:pPr>
        <w:pStyle w:val="BodyText"/>
      </w:pPr>
      <w:r>
        <w:t xml:space="preserve">Thank you for considering my application. I welcome the opportunity to discuss how my vision aligns with your scholarship’s mission during an interview at your earliest convenience.</w:t>
      </w:r>
    </w:p>
    <w:p>
      <w:pPr>
        <w:pStyle w:val="BodyText"/>
      </w:pPr>
      <w:r>
        <w:t xml:space="preserve">Sincerely,</w:t>
      </w:r>
    </w:p>
    <w:p>
      <w:pPr>
        <w:pStyle w:val="BodyText"/>
      </w:pPr>
      <w:r>
        <w:t xml:space="preserve">[Your Signature]</w:t>
      </w:r>
      <w:r>
        <w:br/>
      </w:r>
      <w:r>
        <w:t xml:space="preserve">[Your Full Name]</w:t>
      </w:r>
      <w:r>
        <w:br/>
      </w:r>
      <w:r>
        <w:t xml:space="preserve">Applicant for Pharmaceutical Sciences Scholarship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Pharmacy Studies in Birmingham</dc:title>
  <dc:creator/>
  <dc:language>en</dc:language>
  <cp:keywords/>
  <dcterms:created xsi:type="dcterms:W3CDTF">2026-07-21T08:47:08Z</dcterms:created>
  <dcterms:modified xsi:type="dcterms:W3CDTF">2026-07-21T08:47:08Z</dcterms:modified>
</cp:coreProperties>
</file>

<file path=docProps/custom.xml><?xml version="1.0" encoding="utf-8"?>
<Properties xmlns="http://schemas.openxmlformats.org/officeDocument/2006/custom-properties" xmlns:vt="http://schemas.openxmlformats.org/officeDocument/2006/docPropsVTypes"/>
</file>