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Afghanistan</w:t>
      </w:r>
      <w:r>
        <w:t xml:space="preserve"> </w:t>
      </w:r>
      <w:r>
        <w:t xml:space="preserve">Kabul</w:t>
      </w:r>
    </w:p>
    <w:bookmarkStart w:id="20" w:name="Xbeef21b342e014e0e48f2bd1fd384bee5f74272"/>
    <w:p>
      <w:pPr>
        <w:pStyle w:val="Heading1"/>
      </w:pPr>
      <w:r>
        <w:t xml:space="preserve">Scholarship Application Letter: Advancing Visual Storytelling Through Photography in Kabul, Afghanistan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International Cultural Preservation Foundation (ICPF)</w:t>
      </w:r>
      <w:r>
        <w:br/>
      </w:r>
      <w:r>
        <w:rPr>
          <w:bCs/>
          <w:b/>
        </w:rPr>
        <w:t xml:space="preserve">Address:</w:t>
      </w:r>
      <w:r>
        <w:t xml:space="preserve"> </w:t>
      </w:r>
      <w:r>
        <w:t xml:space="preserve">Global Arts Initiative, Geneva, Switzerland</w:t>
      </w:r>
    </w:p>
    <w:p>
      <w:pPr>
        <w:pStyle w:val="BodyText"/>
      </w:pPr>
      <w:r>
        <w:rPr>
          <w:iCs/>
          <w:i/>
        </w:rPr>
        <w:t xml:space="preserve">Subject: Formal Application for Full Scholarship Support to Pursue Advanced Photography Training in Kabul, Afghanistan</w:t>
      </w:r>
    </w:p>
    <w:p>
      <w:pPr>
        <w:pStyle w:val="BodyText"/>
      </w:pPr>
      <w:r>
        <w:t xml:space="preserve">To the Esteemed Scholarship Committee,</w:t>
      </w:r>
    </w:p>
    <w:p>
      <w:pPr>
        <w:pStyle w:val="BodyText"/>
      </w:pPr>
      <w:r>
        <w:t xml:space="preserve">I am writing this Scholarship Application Letter with profound respect and deep personal conviction to formally request full financial support for an advanced photography program tailored specifically to the cultural landscape of Afghanistan Kabul. As a dedicated visual storyteller deeply embedded in Kabul's creative community, I believe that mastering contemporary photographic techniques is not merely a professional pursuit but a vital necessity for documenting and preserving Afghanistan’s resilient spirit amid ongoing socio-political transformation.</w:t>
      </w:r>
    </w:p>
    <w:p>
      <w:pPr>
        <w:pStyle w:val="BodyText"/>
      </w:pPr>
      <w:r>
        <w:t xml:space="preserve">My journey as a Photographer began amidst the vibrant yet complex tapestry of Kabul. Growing up near the historic Babur Gardens and frequenting the bustling markets of Old Kabul, I witnessed how visual narratives could bridge cultural divides and amplify marginalized voices. My early work documented traditional weaving techniques in Wazir Akbar Khan, captured daily life along the Kabul River at Shahr-e-Zuhak, and highlighted women’s cooperatives in Dasht-e-Barchi – all while navigating the unique challenges of creating art within Afghanistan's evolving context. I have since exhibited my work at the Kabul International Arts Festival and contributed to local NGOs like</w:t>
      </w:r>
      <w:r>
        <w:t xml:space="preserve"> </w:t>
      </w:r>
      <w:r>
        <w:rPr>
          <w:iCs/>
          <w:i/>
        </w:rPr>
        <w:t xml:space="preserve">Nuristan Women's Development Center</w:t>
      </w:r>
      <w:r>
        <w:t xml:space="preserve">, using photography as a tool for advocacy on education access for girls in rural provinces.</w:t>
      </w:r>
    </w:p>
    <w:p>
      <w:pPr>
        <w:pStyle w:val="BodyText"/>
      </w:pPr>
      <w:r>
        <w:t xml:space="preserve">However, to elevate this work beyond community-level impact, I require advanced technical training that specifically addresses the unique demands of Afghanistan Kabul. Current photographic documentation here faces critical limitations: limited access to professional editing software due to economic barriers, lack of training in digital preservation techniques for fragile historical archives (such as those held by the National Museum of Afghanistan), and insufficient understanding of ethical frameworks for photographing conflict-affected communities. I have personally experienced how inadequate equipment and training hinder our ability to create high-quality visual records that can support international advocacy efforts – a gap this scholarship would directly address.</w:t>
      </w:r>
    </w:p>
    <w:p>
      <w:pPr>
        <w:pStyle w:val="BodyText"/>
      </w:pPr>
      <w:r>
        <w:t xml:space="preserve">The International Cultural Preservation Foundation's Photography Advancement Program represents the ideal platform for this growth. Its curriculum includes specialized modules on humanitarian documentation ethics, digital archiving of cultural heritage sites (critical given Kabul's endangered historical monuments like the Mausoleum of Sultan Mahmud Ghaznavi), and community-engaged storytelling – all topics that resonate deeply with our work in Afghanistan Kabul. This scholarship would provide me with essential equipment (including a professional-grade camera system and archival storage solutions), access to virtual mentorship from renowned photographers like Atef Khandan, and the opportunity to collaborate on the Foundation's upcoming</w:t>
      </w:r>
      <w:r>
        <w:t xml:space="preserve"> </w:t>
      </w:r>
      <w:r>
        <w:rPr>
          <w:iCs/>
          <w:i/>
        </w:rPr>
        <w:t xml:space="preserve">"Kabul: Urban Memory Project"</w:t>
      </w:r>
      <w:r>
        <w:t xml:space="preserve">, which documents rapidly changing cityscapes.</w:t>
      </w:r>
    </w:p>
    <w:p>
      <w:pPr>
        <w:pStyle w:val="BodyText"/>
      </w:pPr>
      <w:r>
        <w:t xml:space="preserve">Why is this Scholarship particularly urgent for Photographers in Afghanistan Kabul? The cultural context demands it. Kabul’s visual identity – from its ancient mosques like Masjid-e-Lal, the ongoing architectural developments around Barakat, to the persistent echoes of resilience in neighborhoods like Dasht-e-Barchi – requires nuanced representation that avoids Western stereotypes while ensuring authenticity. Without proper training, our community risks perpetuating superficial narratives that fail to capture Afghanistan's complexity. For instance, during my recent documentation of Eid celebrations in Shahr-e-Naw (Kabul's new administrative zone), I realized how limited technical skills prevented me from capturing the subtle interplay of light on traditional embroidery – a detail crucial to understanding cultural continuity. This scholarship would empower me to transform such moments into compelling visual narratives that resonate globally while honoring local authenticity.</w:t>
      </w:r>
    </w:p>
    <w:p>
      <w:pPr>
        <w:pStyle w:val="BodyText"/>
      </w:pPr>
      <w:r>
        <w:t xml:space="preserve">My proposed project,</w:t>
      </w:r>
      <w:r>
        <w:t xml:space="preserve"> </w:t>
      </w:r>
      <w:r>
        <w:rPr>
          <w:iCs/>
          <w:i/>
        </w:rPr>
        <w:t xml:space="preserve">"Voices in the Kaleidoscope: Kabul's Living Heritage,"</w:t>
      </w:r>
      <w:r>
        <w:t xml:space="preserve"> </w:t>
      </w:r>
      <w:r>
        <w:t xml:space="preserve">directly leverages this training. It will document intergenerational knowledge transfer in traditional crafts (carpet weaving in Koh-e-Safed, pottery in Paghman), using newly acquired skills to create a bilingual digital archive accessible to both local communities and international scholars. This project aligns precisely with the Foundation's mission while addressing a critical need: preserving tangible cultural heritage that is increasingly vulnerable due to urbanization and conflict legacy. By collaborating with Kabul University’s Department of Arts, this initiative will ensure community ownership and ethical standards are maintained throughout the process – a principle I have championed in all my photography work.</w:t>
      </w:r>
    </w:p>
    <w:p>
      <w:pPr>
        <w:pStyle w:val="BodyText"/>
      </w:pPr>
      <w:r>
        <w:t xml:space="preserve">The financial barrier for such specialized training remains formidable in Afghanistan. Local workshops often lack international accreditation, while international programs are prohibitively expensive. This scholarship would be transformative not just for me as a Photographer, but for Kabul’s creative ecosystem. Upon completion, I will establish a community workshop in Dasht-e-Barchi to train 15 young Afghan Photographers annually – creating a sustainable pipeline of locally rooted visual storytellers who understand Kabul’s context deeply and can document it with cultural intelligence. This model has already shown promise through my informal mentoring circles in the city, where participants have created powerful documentation of urban agriculture initiatives in Karte Parwan.</w:t>
      </w:r>
    </w:p>
    <w:p>
      <w:pPr>
        <w:pStyle w:val="BodyText"/>
      </w:pPr>
      <w:r>
        <w:t xml:space="preserve">My commitment extends beyond technical skill acquisition. In Afghanistan Kabul, every photograph carries responsibility – to the subjects depicted, to historical accuracy, and to future generations who may rely on these visual records as cultural touchstones. I am not merely seeking training; I am seeking the tools to ensure that Kabul’s story is told by its own people with dignity and precision. This scholarship represents more than funding; it signifies recognition of Afghanistan's creative agency at a pivotal moment in its history.</w:t>
      </w:r>
    </w:p>
    <w:p>
      <w:pPr>
        <w:pStyle w:val="BodyText"/>
      </w:pPr>
      <w:r>
        <w:t xml:space="preserve">I have attached my portfolio featuring 25 images documenting Kabul’s cultural resilience, including the award-winning series "Silk Threads of Hope" from the National Center for Women’s Development exhibition. My letter of recommendation from Dr. Farzana Maroof, Director of Kabul University's Arts Department, also provides detailed testimony regarding my community engagement and ethical approach to visual storytelling.</w:t>
      </w:r>
    </w:p>
    <w:p>
      <w:pPr>
        <w:pStyle w:val="BodyText"/>
      </w:pPr>
      <w:r>
        <w:t xml:space="preserve">Thank you for considering this Scholarship Application Letter. I am eager to demonstrate how investment in a Photographer rooted in Afghanistan Kabul can yield significant cultural returns – both locally and internationally. My vision is clear: to transform photographic practice into a force that honors Kabul's past while empowering its creative future. With your support, I can become the bridge between Kabul’s visual heritage and the global community that needs to understand it.</w:t>
      </w:r>
    </w:p>
    <w:p>
      <w:pPr>
        <w:pStyle w:val="BodyText"/>
      </w:pPr>
      <w:r>
        <w:t xml:space="preserve">Sincerely,</w:t>
      </w:r>
    </w:p>
    <w:p>
      <w:pPr>
        <w:pStyle w:val="BodyText"/>
      </w:pPr>
      <w:r>
        <w:t xml:space="preserve">[Your Full Name]</w:t>
      </w:r>
      <w:r>
        <w:br/>
      </w:r>
      <w:r>
        <w:t xml:space="preserve">Photographer &amp; Community Visual Advocate</w:t>
      </w:r>
      <w:r>
        <w:br/>
      </w:r>
      <w:r>
        <w:t xml:space="preserve">Kabul, Afghanistan</w:t>
      </w:r>
      <w:r>
        <w:br/>
      </w:r>
      <w:r>
        <w:t xml:space="preserve">[Phone Number] | [Email Address]</w:t>
      </w:r>
    </w:p>
    <w:p>
      <w:r>
        <w:pict>
          <v:rect style="width:0;height:1.5pt" o:hralign="center" o:hrstd="t" o:hr="t"/>
        </w:pict>
      </w:r>
    </w:p>
    <w:p>
      <w:pPr>
        <w:pStyle w:val="FirstParagraph"/>
      </w:pPr>
      <w:r>
        <w:rPr>
          <w:iCs/>
          <w:i/>
        </w:rPr>
        <w:t xml:space="preserve">Disclaimer: This is a template for educational purposes. All personal details (name, contact information, specific projects) must be customized by the applicant. Ensure alignment with actual scholarship program requirements and ethical guidelines for photography work in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Afghanistan Kabul</dc:title>
  <dc:creator/>
  <cp:keywords/>
  <dcterms:created xsi:type="dcterms:W3CDTF">2025-12-11T06:58:18Z</dcterms:created>
  <dcterms:modified xsi:type="dcterms:W3CDTF">2025-12-11T06:58:18Z</dcterms:modified>
</cp:coreProperties>
</file>

<file path=docProps/custom.xml><?xml version="1.0" encoding="utf-8"?>
<Properties xmlns="http://schemas.openxmlformats.org/officeDocument/2006/custom-properties" xmlns:vt="http://schemas.openxmlformats.org/officeDocument/2006/docPropsVTypes"/>
</file>