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Photography</w:t>
      </w:r>
      <w:r>
        <w:t xml:space="preserve"> </w:t>
      </w:r>
      <w:r>
        <w:t xml:space="preserve">in</w:t>
      </w:r>
      <w:r>
        <w:t xml:space="preserve"> </w:t>
      </w:r>
      <w:r>
        <w:t xml:space="preserve">Baghdad</w:t>
      </w:r>
    </w:p>
    <w:bookmarkStart w:id="24" w:name="X5d9b7d1300706b6a9b658b202338d42e6dd1171"/>
    <w:p>
      <w:pPr>
        <w:pStyle w:val="Heading1"/>
      </w:pPr>
      <w:r>
        <w:t xml:space="preserve">Photography Scholarship Application: Documenting Baghdad's Resilient Spirit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Arts Foundation</w:t>
      </w:r>
      <w:r>
        <w:br/>
      </w:r>
      <w:r>
        <w:rPr>
          <w:bCs/>
          <w:b/>
        </w:rPr>
        <w:t xml:space="preserve">Subject:</w:t>
      </w:r>
      <w:r>
        <w:t xml:space="preserve"> </w:t>
      </w:r>
      <w:r>
        <w:t xml:space="preserve">Application for Advanced Photography Scholarship in Iraq (Baghdad)</w:t>
      </w:r>
    </w:p>
    <w:p>
      <w:pPr>
        <w:pStyle w:val="BodyText"/>
      </w:pPr>
      <w:r>
        <w:t xml:space="preserve">Dear Esteemed Members of the Scholarship Committee,</w:t>
      </w:r>
    </w:p>
    <w:p>
      <w:pPr>
        <w:pStyle w:val="BodyText"/>
      </w:pPr>
      <w:r>
        <w:t xml:space="preserve">I am writing with profound enthusiasm to apply for the International Arts Foundation’s Advanced Photography Scholarship, specifically requesting support to pursue specialized training and project development in Baghdad, Iraq. As a dedicated visual storyteller deeply rooted in my homeland’s cultural landscape, I seek this opportunity not merely as an educational pursuit but as a vital step toward amplifying Baghdad’s untold narratives through the lens of photography—a medium uniquely positioned to capture both the scars and resilience of our city.</w:t>
      </w:r>
    </w:p>
    <w:bookmarkStart w:id="20" w:name="X636af854b4c43ca325c4d937e75ab4dfce820c3"/>
    <w:p>
      <w:pPr>
        <w:pStyle w:val="Heading2"/>
      </w:pPr>
      <w:r>
        <w:t xml:space="preserve">My Journey: Photography as Cultural Witness in Baghdad</w:t>
      </w:r>
    </w:p>
    <w:p>
      <w:pPr>
        <w:pStyle w:val="FirstParagraph"/>
      </w:pPr>
      <w:r>
        <w:t xml:space="preserve">I am a professional photographer with five years of experience documenting life across Baghdad, from the ancient alleys of Al-Mutanabbi Street to the vibrant communities of Sadr City and beyond. My work has centered on preserving Iraq’s intangible heritage amid rapid urbanization and historical erasure. I’ve captured the quiet dignity of elders in Karada sharing oral histories, the fierce creativity of street artists transforming bombed-out walls into murals, and the daily rhythms of markets like Souq Al-Shurja where centuries-old trade traditions persist. In 2021, my project "Baghdad: Threads of Time" was exhibited at the National Museum in Baghdad—a rare platform for Iraqi photographers—where it sparked conversations about cultural continuity. Yet, without advanced technical and conceptual training, I cannot fully realize the scope of this work.</w:t>
      </w:r>
    </w:p>
    <w:p>
      <w:pPr>
        <w:pStyle w:val="BodyText"/>
      </w:pPr>
      <w:r>
        <w:t xml:space="preserve">My current equipment is limited to a basic DSLR camera and minimal editing software, severely restricting my ability to produce high-resolution archives for institutions like the Iraq Museum or community-led preservation initiatives. Furthermore, Baghdad’s unique challenges—frequent power outages, security constraints in certain neighborhoods, and scarce access to photography workshops—demand specialized skills I lack. A scholarship would provide not just tuition coverage but critical resources: professional-grade equipment loans, mentorship from documentary photographers with Middle Eastern expertise, and access to safe studio spaces within Baghdad’s cultural hubs.</w:t>
      </w:r>
    </w:p>
    <w:bookmarkEnd w:id="20"/>
    <w:bookmarkStart w:id="21" w:name="why-baghdad-demands-this-scholarship-now"/>
    <w:p>
      <w:pPr>
        <w:pStyle w:val="Heading2"/>
      </w:pPr>
      <w:r>
        <w:t xml:space="preserve">Why Baghdad Demands This Scholarship Now</w:t>
      </w:r>
    </w:p>
    <w:p>
      <w:pPr>
        <w:pStyle w:val="FirstParagraph"/>
      </w:pPr>
      <w:r>
        <w:t xml:space="preserve">Baghdad is a city where history is both a burden and a beacon. The 2003 invasion left irreplaceable architectural and social fragments—churches, mosques, schools—in disrepair. Yet, alongside destruction, there exists an extraordinary cultural renaissance: youth-led photography collectives like "Baghdad Photo Collective," emerging art galleries in Al-Mansour district, and traditional artisans reviving crafts. My proposed project aims to document this duality through a year-long series titled "Baghdad Unbroken," focusing on five communities across the city:</w:t>
      </w:r>
    </w:p>
    <w:p>
      <w:pPr>
        <w:numPr>
          <w:ilvl w:val="0"/>
          <w:numId w:val="1001"/>
        </w:numPr>
        <w:pStyle w:val="Compact"/>
      </w:pPr>
      <w:r>
        <w:rPr>
          <w:bCs/>
          <w:b/>
        </w:rPr>
        <w:t xml:space="preserve">Al-Kadhimiya:</w:t>
      </w:r>
      <w:r>
        <w:t xml:space="preserve"> </w:t>
      </w:r>
      <w:r>
        <w:t xml:space="preserve">Photographing shrine workers maintaining centuries-old calligraphy traditions amid urban sprawl.</w:t>
      </w:r>
    </w:p>
    <w:p>
      <w:pPr>
        <w:numPr>
          <w:ilvl w:val="0"/>
          <w:numId w:val="1001"/>
        </w:numPr>
        <w:pStyle w:val="Compact"/>
      </w:pPr>
      <w:r>
        <w:rPr>
          <w:bCs/>
          <w:b/>
        </w:rPr>
        <w:t xml:space="preserve">Taqadum Neighborhood (East Baghdad):</w:t>
      </w:r>
      <w:r>
        <w:t xml:space="preserve"> </w:t>
      </w:r>
      <w:r>
        <w:t xml:space="preserve">Capturing young women using photography to challenge gender norms through a local community center.</w:t>
      </w:r>
    </w:p>
    <w:p>
      <w:pPr>
        <w:numPr>
          <w:ilvl w:val="0"/>
          <w:numId w:val="1001"/>
        </w:numPr>
        <w:pStyle w:val="Compact"/>
      </w:pPr>
      <w:r>
        <w:rPr>
          <w:bCs/>
          <w:b/>
        </w:rPr>
        <w:t xml:space="preserve">Palestinian Refugee Camps:</w:t>
      </w:r>
      <w:r>
        <w:t xml:space="preserve"> </w:t>
      </w:r>
      <w:r>
        <w:t xml:space="preserve">Highlighting cultural preservation efforts within displaced communities, often overlooked by mainstream media.</w:t>
      </w:r>
    </w:p>
    <w:p>
      <w:pPr>
        <w:numPr>
          <w:ilvl w:val="0"/>
          <w:numId w:val="1001"/>
        </w:numPr>
        <w:pStyle w:val="Compact"/>
      </w:pPr>
      <w:r>
        <w:rPr>
          <w:bCs/>
          <w:b/>
        </w:rPr>
        <w:t xml:space="preserve">Cultural Heritage Sites (e.g., Al-Mustansiriya University):</w:t>
      </w:r>
      <w:r>
        <w:t xml:space="preserve"> </w:t>
      </w:r>
      <w:r>
        <w:t xml:space="preserve">Creating digital archives of fragile architectural details at risk of further damage.</w:t>
      </w:r>
    </w:p>
    <w:p>
      <w:pPr>
        <w:numPr>
          <w:ilvl w:val="0"/>
          <w:numId w:val="1001"/>
        </w:numPr>
        <w:pStyle w:val="Compact"/>
      </w:pPr>
      <w:r>
        <w:rPr>
          <w:bCs/>
          <w:b/>
        </w:rPr>
        <w:t xml:space="preserve">Bakr Street Art Collective:</w:t>
      </w:r>
      <w:r>
        <w:t xml:space="preserve"> </w:t>
      </w:r>
      <w:r>
        <w:t xml:space="preserve">Documenting murals that transform war zones into symbols of hope.</w:t>
      </w:r>
    </w:p>
    <w:p>
      <w:pPr>
        <w:pStyle w:val="FirstParagraph"/>
      </w:pPr>
      <w:r>
        <w:t xml:space="preserve">This work directly addresses a critical gap: Baghdad’s visual narratives are predominantly framed through conflict, overshadowing its vibrant creativity. My scholarship-funded project will counter this by producing a bilingual (Arabic/English) exhibition and digital archive hosted on the Iraqi National Museum’s website—a platform accessible to both local communities and international researchers. Unlike generic travel photography, my approach centers Bagdhadi voices: I’ve already partnered with cultural anthropologist Dr. Layla Hassan (University of Baghdad) to ensure ethical storytelling frameworks.</w:t>
      </w:r>
    </w:p>
    <w:bookmarkEnd w:id="21"/>
    <w:bookmarkStart w:id="22" w:name="Xf2a515cde863366410a182f7fd7afef11fd2024"/>
    <w:p>
      <w:pPr>
        <w:pStyle w:val="Heading2"/>
      </w:pPr>
      <w:r>
        <w:t xml:space="preserve">How This Scholarship Empowers Iraq's Creative Future</w:t>
      </w:r>
    </w:p>
    <w:p>
      <w:pPr>
        <w:pStyle w:val="FirstParagraph"/>
      </w:pPr>
      <w:r>
        <w:t xml:space="preserve">My training would transcend personal growth—it would strengthen Baghdad’s nascent arts ecosystem. Upon completion, I will establish a free monthly workshop series at the Al-Karkh Cultural Center (funded through local grants), teaching digital preservation skills to 30+ Iraqi youth. This directly aligns with Iraq’s Ministry of Culture priorities, as outlined in their 2023 Creative Industries Strategy, which identifies photography as a "key tool for heritage conservation." Moreover, the scholarship would enable me to collaborate with Al-Mustansiriya University’s Visual Arts Department on curriculum development—addressing the lack of formal photography education in Iraq.</w:t>
      </w:r>
    </w:p>
    <w:p>
      <w:pPr>
        <w:pStyle w:val="BodyText"/>
      </w:pPr>
      <w:r>
        <w:t xml:space="preserve">I acknowledge that Baghdad remains underrepresented in global art funding. While organizations often focus on refugee crises or political conflicts, they overlook how photography can be a vehicle for self-determination. My scholarship application is not just a request for resources; it is a commitment to shifting narratives. A recent UNESCO report noted that "Iraqi cultural production has immense potential but faces systemic barriers to visibility." This scholarship would dismantle one such barrier: the lack of access to professional development for artists working *within* Iraq, not as external observers.</w:t>
      </w:r>
    </w:p>
    <w:bookmarkEnd w:id="22"/>
    <w:bookmarkStart w:id="23" w:name="a-letter-from-baghdads-heart"/>
    <w:p>
      <w:pPr>
        <w:pStyle w:val="Heading2"/>
      </w:pPr>
      <w:r>
        <w:t xml:space="preserve">A Letter from Baghdad’s Heart</w:t>
      </w:r>
    </w:p>
    <w:p>
      <w:pPr>
        <w:pStyle w:val="FirstParagraph"/>
      </w:pPr>
      <w:r>
        <w:t xml:space="preserve">I recall standing on the banks of the Tigris River last spring with Amal, a 16-year-old student from Dora district who taught me photography using her smartphone. "My city is more than bombs," she said, showing me her images of families planting trees in war-scarred parks. Stories like hers are why I cannot wait to return to Baghdad after training—because the most urgent work happens *here*, not on distant campuses. This scholarship would allow me to transform my skills from a personal passion into a community catalyst.</w:t>
      </w:r>
    </w:p>
    <w:p>
      <w:pPr>
        <w:pStyle w:val="BodyText"/>
      </w:pPr>
      <w:r>
        <w:t xml:space="preserve">I have attached my portfolio, including prints featured in Baghdad’s 2022 "New Voices" exhibition, and letters of support from Dr. Hassan (University of Baghdad) and Mr. Karim Al-Salihi (Director, Iraqi Heritage Foundation). I am prepared to deliver tangible outcomes: a 50-image exhibition at the National Museum by December 2024, training materials for Baghdad’s youth centers in Arabic, and a public lecture on "Ethical Photography in Post-Conflict Cities" at Al-Mustansiriya University.</w:t>
      </w:r>
    </w:p>
    <w:p>
      <w:pPr>
        <w:pStyle w:val="BodyText"/>
      </w:pPr>
      <w:r>
        <w:t xml:space="preserve">Baghdad is not merely my subject—it is my home. It has weathered devastation yet continues to breathe artistry through its people. With your support, I can ensure these stories are told with the technical excellence, cultural respect, and emotional truth they deserve. This scholarship represents more than an investment in one photographer; it is a vote for Baghdad’s right to define its own visual legacy.</w:t>
      </w:r>
    </w:p>
    <w:p>
      <w:pPr>
        <w:pStyle w:val="BodyText"/>
      </w:pPr>
      <w:r>
        <w:t xml:space="preserve">Thank you for considering my application. I welcome the opportunity to discuss how this scholarship will ignite lasting change within Iraq’s creative landscape.</w:t>
      </w:r>
    </w:p>
    <w:p>
      <w:pPr>
        <w:pStyle w:val="BodyText"/>
      </w:pPr>
      <w:r>
        <w:t xml:space="preserve">Sincerely,</w:t>
      </w:r>
      <w:r>
        <w:br/>
      </w:r>
      <w:r>
        <w:t xml:space="preserve">Ahmed Nouri</w:t>
      </w:r>
      <w:r>
        <w:br/>
      </w:r>
      <w:r>
        <w:t xml:space="preserve">Bagdhadi Photographer &amp; Cultural Documentarian</w:t>
      </w:r>
      <w:r>
        <w:br/>
      </w:r>
      <w:r>
        <w:t xml:space="preserve">Baghdad, Iraq</w:t>
      </w:r>
      <w:r>
        <w:br/>
      </w:r>
      <w:r>
        <w:t xml:space="preserve">ahmed.nouri.baghdad@photography.org | +964 770 123 4567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Photography in Baghdad</dc:title>
  <dc:creator/>
  <dc:language>en</dc:language>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