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Dakar,</w:t>
      </w:r>
      <w:r>
        <w:t xml:space="preserve"> </w:t>
      </w:r>
      <w:r>
        <w:t xml:space="preserve">Senegal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Dakar Arts Initiative Scholarship Committee</w:t>
      </w:r>
      <w:r>
        <w:br/>
      </w:r>
      <w:r>
        <w:t xml:space="preserve">Dakar, Senegal</w:t>
      </w:r>
    </w:p>
    <w:bookmarkStart w:id="20" w:name="X87582c3be277fd51e20c0656769726386c181d3"/>
    <w:p>
      <w:pPr>
        <w:pStyle w:val="Heading2"/>
      </w:pPr>
      <w:r>
        <w:t xml:space="preserve">Subject: Application for the Dakar Arts Initiative Scholarship – Visual Storytelling Through the Lens of Senegal's Soul</w:t>
      </w:r>
    </w:p>
    <w:p>
      <w:pPr>
        <w:pStyle w:val="FirstParagraph"/>
      </w:pPr>
      <w:r>
        <w:t xml:space="preserve">To the Esteemed Members of the Dakar Arts Initiative Scholarship Committee,</w:t>
      </w:r>
    </w:p>
    <w:p>
      <w:pPr>
        <w:pStyle w:val="BodyText"/>
      </w:pPr>
      <w:r>
        <w:t xml:space="preserve">It is with profound respect for Senegal’s vibrant artistic legacy and a deep-seated passion for visual storytelling that I write to formally apply for the Dakar Arts Initiative Scholarship. As an emerging photographer deeply rooted in the cultural heartbeat of Dakar, I seek this transformative opportunity to elevate my craft, contribute meaningfully to Senegal’s creative ecosystem, and document the living narrative of our nation through a lens that honors its authenticity.</w:t>
      </w:r>
    </w:p>
    <w:p>
      <w:pPr>
        <w:pStyle w:val="BodyText"/>
      </w:pPr>
      <w:r>
        <w:t xml:space="preserve">My journey as a Photographer began not in studios, but on the sun-baked streets of Dakar. Growing up in the vibrant neighborhoods of Ouakam and Medina, I witnessed how light transforms ordinary moments into extraordinary stories—whether it was fishermen mending nets at sunrise along the Corniche, the rhythmic cadence of sabar drummers in a neighborhood courtyard, or the resilience etched on elders’ faces as they share tales of independence. These experiences ignited my commitment to photography as not merely an art form, but as a sacred act of witness and preservation. In Senegal Dakar—a city where colonial history converges with contemporary innovation—I have spent the last five years capturing the dynamic interplay of tradition and modernity through my camera lens.</w:t>
      </w:r>
    </w:p>
    <w:p>
      <w:pPr>
        <w:pStyle w:val="BodyText"/>
      </w:pPr>
      <w:r>
        <w:t xml:space="preserve">My work has been featured in community exhibitions at the Galerie Sénégalaise de l'Art Contemporain (GSAC) and contributed to local cultural magazines like</w:t>
      </w:r>
      <w:r>
        <w:t xml:space="preserve"> </w:t>
      </w:r>
      <w:r>
        <w:rPr>
          <w:iCs/>
          <w:i/>
        </w:rPr>
        <w:t xml:space="preserve">Négritude Revue</w:t>
      </w:r>
      <w:r>
        <w:t xml:space="preserve">, focusing on themes of urban identity, women’s entrepreneurship in Dakar’s informal markets, and the spiritual resonance of Wolof music. However, I have reached a pivotal point in my development where advanced technical training and access to curated mentorship are essential to elevate my contribution. The Dakar Arts Initiative Scholarship represents the precise catalyst I require to bridge this gap. I aim not just to photograph Senegal, but to engage deeply with its stories through a refined visual language that resonates globally while remaining grounded in local context.</w:t>
      </w:r>
    </w:p>
    <w:p>
      <w:pPr>
        <w:pStyle w:val="BodyText"/>
      </w:pPr>
      <w:r>
        <w:t xml:space="preserve">My proposed project, *“Dakar Through the Unseen Lens: Voices of the City’s Heartbeat,”* is designed explicitly for Senegal Dakar. This 12-month initiative will document underrepresented narratives across six distinct communities—from the coastal fishing village of Ngor to the rapidly evolving tech hubs near Diamniadio Lake. I will collaborate with local cultural custodians, including elders from the Serer and Toucouleur communities, youth collectives at Lycée Faidherbe, and women’s cooperative leaders in Marché de Sopi. The project will culminate in a traveling exhibition co-curated with the Institut Français du Sénégal and a digital archive accessible through Dakar’s public libraries. Crucially, I will train 15 young Senegalese photographers from underserved neighborhoods to assist in documenting their own communities—a model of sustainable impact deeply aligned with the scholarship’s mission.</w:t>
      </w:r>
    </w:p>
    <w:p>
      <w:pPr>
        <w:pStyle w:val="BodyText"/>
      </w:pPr>
      <w:r>
        <w:t xml:space="preserve">Why Senegal Dakar? Because this city is a microcosm of Africa’s creative renaissance. It pulses with the energy of Dak’Art Biennale, hosts burgeoning digital art collectives like Sénégal Art Lab, and remains a spiritual nexus for diasporic communities worldwide. Yet, its visual narrative is often filtered through colonial or tourist lenses that obscure its complexity. My work seeks to dismantle those stereotypes by centering Senegalese perspectives—using natural light at dawn in the Niayes forests, the textures of woven kente cloth in markets, the quiet dignity of street vendors awaiting their first customer. This requires technical mastery I currently lack: advanced skills in low-light photography for nighttime community events, archival-quality digital preservation techniques to safeguard these images for future generations, and narrative structuring that avoids ethnographic pitfalls.</w:t>
      </w:r>
    </w:p>
    <w:p>
      <w:pPr>
        <w:pStyle w:val="BodyText"/>
      </w:pPr>
      <w:r>
        <w:t xml:space="preserve">The Dakar Arts Initiative Scholarship will provide the critical resources to achieve this vision. The stipend will cover tuition at the renowned Centre International de Création Artistique (CICA) in Dakar—where I will study under masters like photographer Omar Victor Diop—and fund specialized equipment for my project, including a weather-sealed camera system and portable digital archiving tools. More importantly, it offers access to a network of mentors who have shaped Senegal’s cultural landscape: artists who documented the 1963 independence celebrations, activists using photography to advocate for women’s rights, and historians preserving oral traditions through visual media. This community-centered support is irreplaceable; no amount of personal savings could provide such tailored guidance within Dakar’s unique artistic ecosystem.</w:t>
      </w:r>
    </w:p>
    <w:p>
      <w:pPr>
        <w:pStyle w:val="BodyText"/>
      </w:pPr>
      <w:r>
        <w:t xml:space="preserve">I am aware that scholarship recipients carry the weight of expectation—not just as individuals, but as representatives of Senegal’s creative potential. My commitment extends beyond my own growth. I have already secured preliminary partnerships with the City of Dakar’s Department for Culture, who will provide community access permits and logistical support. I have also pledged to donate 40% of exhibition proceeds to fund photography workshops for girls at the Lycée de la Paix in Fann, ensuring the scholarship’s impact ripples outward through Senegal Dakar’s most vulnerable communities.</w:t>
      </w:r>
    </w:p>
    <w:p>
      <w:pPr>
        <w:pStyle w:val="BodyText"/>
      </w:pPr>
      <w:r>
        <w:t xml:space="preserve">In Senegal, we say *“L’art est l’âme d’une nation”*—art is the soul of a nation. As a Photographer who has spent years learning to see beyond the surface of Dakar’s streets, I now stand ready to deepen that vision. This scholarship is not merely an investment in my career; it is an investment in Senegal’s cultural sovereignty and its ability to tell its own story on its own terms. I am prepared to dedicate myself fully to this work, knowing that every photograph taken with integrity becomes a thread in the larger tapestry of our shared human experience.</w:t>
      </w:r>
    </w:p>
    <w:p>
      <w:pPr>
        <w:pStyle w:val="BodyText"/>
      </w:pPr>
      <w:r>
        <w:t xml:space="preserve">Thank you for considering my application. I eagerly await the opportunity to discuss how my vision aligns with your mission and how together, we can ensure Dakar’s stories are seen—and celebrated—by the world.</w:t>
      </w:r>
    </w:p>
    <w:p>
      <w:pPr>
        <w:pStyle w:val="BodyText"/>
      </w:pPr>
      <w:r>
        <w:t xml:space="preserve">Sincerely,</w:t>
      </w:r>
    </w:p>
    <w:p>
      <w:pPr>
        <w:pStyle w:val="BodyText"/>
      </w:pPr>
      <w:r>
        <w:t xml:space="preserve">[Your Full Name]</w:t>
      </w:r>
    </w:p>
    <w:p>
      <w:pPr>
        <w:pStyle w:val="BodyText"/>
      </w:pPr>
      <w:r>
        <w:t xml:space="preserve">Photographer &amp; Community Storyteller</w:t>
      </w:r>
    </w:p>
    <w:p>
      <w:pPr>
        <w:pStyle w:val="BodyText"/>
      </w:pPr>
      <w:r>
        <w:t xml:space="preserve">Dakar, Senegal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Dakar, Senegal</dc:title>
  <dc:creator/>
  <dc:language>en</dc:language>
  <cp:keywords/>
  <dcterms:created xsi:type="dcterms:W3CDTF">2026-07-23T17:12:49Z</dcterms:created>
  <dcterms:modified xsi:type="dcterms:W3CDTF">2026-07-23T17:12:49Z</dcterms:modified>
</cp:coreProperties>
</file>

<file path=docProps/custom.xml><?xml version="1.0" encoding="utf-8"?>
<Properties xmlns="http://schemas.openxmlformats.org/officeDocument/2006/custom-properties" xmlns:vt="http://schemas.openxmlformats.org/officeDocument/2006/docPropsVTypes"/>
</file>