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Bangladesh</w:t>
      </w:r>
      <w:r>
        <w:t xml:space="preserve"> </w:t>
      </w:r>
      <w:r>
        <w:t xml:space="preserve">Dhaka</w:t>
      </w:r>
    </w:p>
    <w:p>
      <w:pPr>
        <w:pStyle w:val="FirstParagraph"/>
      </w:pPr>
      <w:r>
        <w:t xml:space="preserve">Date:</w:t>
      </w:r>
    </w:p>
    <w:p>
      <w:pPr>
        <w:pStyle w:val="BodyText"/>
      </w:pPr>
      <w:r>
        <w:t xml:space="preserve">October 26, 2023</w:t>
      </w:r>
    </w:p>
    <w:bookmarkStart w:id="20" w:name="scholarship-application-letter"/>
    <w:p>
      <w:pPr>
        <w:pStyle w:val="Heading1"/>
      </w:pPr>
      <w:r>
        <w:t xml:space="preserve">Scholarship Application Letter</w:t>
      </w:r>
    </w:p>
    <w:p>
      <w:pPr>
        <w:pStyle w:val="FirstParagraph"/>
      </w:pPr>
      <w:r>
        <w:t xml:space="preserve">Selection Committee</w:t>
      </w:r>
      <w:r>
        <w:br/>
      </w:r>
      <w:r>
        <w:t xml:space="preserve">Global Science Advancement Foundation</w:t>
      </w:r>
      <w:r>
        <w:br/>
      </w:r>
      <w:r>
        <w:t xml:space="preserve">Geneva, Switzerland</w:t>
      </w:r>
    </w:p>
    <w:bookmarkEnd w:id="20"/>
    <w:bookmarkStart w:id="21" w:name="X778c5a66a77e5046e37ff002592fe9781272985"/>
    <w:p>
      <w:pPr>
        <w:pStyle w:val="Heading2"/>
      </w:pPr>
      <w:r>
        <w:t xml:space="preserve">Subject: Application for International Scholarship to Pursue Advanced Studies in Physics at Renowned Institutions</w:t>
      </w:r>
    </w:p>
    <w:bookmarkEnd w:id="21"/>
    <w:p>
      <w:pPr>
        <w:pStyle w:val="FirstParagraph"/>
      </w:pPr>
      <w:r>
        <w:t xml:space="preserve">Dear Esteemed Selection Committee,</w:t>
      </w:r>
    </w:p>
    <w:p>
      <w:pPr>
        <w:pStyle w:val="BodyText"/>
      </w:pPr>
      <w:r>
        <w:t xml:space="preserve">With profound respect for your organization’s commitment to nurturing scientific excellence across emerging nations, I am writing to submit my formal application for the Global Science Advancement Foundation’s International Scholarship Program. As a dedicated aspiring Physicist hailing from Dhaka, Bangladesh—a city where intellectual curiosity thrives amidst extraordinary socioeconomic challenges—I seek transformative academic opportunities to advance my research in renewable energy physics and contribute meaningfully to Bangladesh’s developmental trajectory.</w:t>
      </w:r>
    </w:p>
    <w:p>
      <w:pPr>
        <w:pStyle w:val="BodyText"/>
      </w:pPr>
      <w:r>
        <w:t xml:space="preserve">My academic journey began at Dhaka University’s Department of Physics, where I graduated with First Class Honors in 2023. Throughout my undergraduate studies in Bangladesh Dhaka, I immersed myself in quantum mechanics and solid-state physics while actively engaging with the city’s unique scientific ecosystem. Dhaka—home to institutions like the Bangladesh University of Engineering and Technology (BUET) and the International Centre for Theoretical Physics (ICTP)-affiliated research groups—provided a dynamic backdrop for my early explorations. I volunteered at the Dhaka Science Fair, explaining concepts like photovoltaic cell efficiency to rural students, realizing how physics could directly address Bangladesh’s energy poverty challenges. This experience crystallized my mission: to become a physicist whose work bridges theoretical rigor and practical solutions for communities in Bangladesh and beyond.</w:t>
      </w:r>
    </w:p>
    <w:p>
      <w:pPr>
        <w:pStyle w:val="BodyText"/>
      </w:pPr>
      <w:r>
        <w:t xml:space="preserve">My undergraduate thesis, "Optimizing Perovskite Solar Cells for Monsoon-Prone Regions," was conducted under the mentorship of Dr. A. Rahman at Dhaka University’s Advanced Materials Laboratory. This project required designing experiments to test solar panel durability amid Bangladesh’s high humidity and frequent monsoons—a context uniquely relevant to our nation’s grid instability, where over 50% of rural households lack reliable electricity (World Bank, 2023). Our team achieved a 17% improvement in efficiency under simulated Dhaka monsoon conditions. This research ignited my resolve to specialize in applied physics for climate-resilient energy systems. However, Bangladesh’s limited resources for advanced materials research necessitate international collaboration; I require the specialized equipment and interdisciplinary mentorship only available at leading global institutions.</w:t>
      </w:r>
    </w:p>
    <w:p>
      <w:pPr>
        <w:pStyle w:val="BodyText"/>
      </w:pPr>
      <w:r>
        <w:t xml:space="preserve">The Global Science Advancement Foundation’s scholarship represents an unparalleled opportunity to accelerate this mission. I have been accepted into the MSc in Applied Physics program at ETH Zurich, where Professor Elena Varga’s work on nanomaterials for renewable energy storage directly aligns with my goals. My proposed research—developing low-cost, humidity-resistant photovoltaic materials tailored for South Asian climates—will address a critical gap identified in Bangladesh’s National Energy Policy (2023). Without this scholarship, my dream to return as a physicist equipped with global expertise would remain unrealized. The cost of tuition, lab fees, and living expenses in Switzerland exceeds my family’s modest means; I am the first in my Dhaka household to pursue postgraduate studies abroad.</w:t>
      </w:r>
    </w:p>
    <w:p>
      <w:pPr>
        <w:pStyle w:val="BodyText"/>
      </w:pPr>
      <w:r>
        <w:t xml:space="preserve">My commitment to Bangladesh Dhaka extends beyond academia. As a member of the Dhaka Young Scientists Network, I organized free physics workshops for 150+ high school students in Dharanipur slum, demystifying concepts through hands-on experiments using locally sourced materials. We built basic circuit models from discarded electronics—a project funded by a Dhaka-based NGO. Witnessing students’ eyes light up as they understood how physics powers their daily lives reinforced my conviction that science must serve society’s most vulnerable. In Bangladesh, where 20 million people remain unconnected to the national grid (IEA, 2023), this ethos of community-centered innovation is non-negotiable.</w:t>
      </w:r>
    </w:p>
    <w:p>
      <w:pPr>
        <w:pStyle w:val="BodyText"/>
      </w:pPr>
      <w:r>
        <w:t xml:space="preserve">Choosing ETH Zurich over other offers was deliberate. Its partnership with Bangladesh’s Ministry of Science and Technology ensures my research can transition from laboratory to field deployment in Dhaka within 18 months of graduation. I plan to collaborate with the Bangladesh Atomic Energy Commission (BAEC) on pilot projects, leveraging their solar farm infrastructure in Gazipur—a hub for renewable energy innovation near Dhaka. My long-term vision is to establish an Applied Physics Research Center at BUET, modeled after Zurich’s interdisciplinary approach but tailored to Bangladesh’s needs. This scholarship is the catalyst: it enables me to gain expertise without compromising my promise to serve Bangladesh Dhaka.</w:t>
      </w:r>
    </w:p>
    <w:p>
      <w:pPr>
        <w:pStyle w:val="BodyText"/>
      </w:pPr>
      <w:r>
        <w:t xml:space="preserve">I recognize that this Scholarship Application Letter represents more than a financial request—it embodies a partnership between global academia and Bangladesh’s scientific potential. As the daughter of a primary school teacher in Old Dhaka, I understand how education transforms lives. My research in physics will not be abstract; it will generate tangible solutions for communities like mine, where children study under flickering kerosene lamps while solar panels sit unused due to technical limitations. The Global Science Advancement Foundation has championed this exact synergy: empowering physicists from regions like Bangladesh Dhaka to become agents of sustainable change.</w:t>
      </w:r>
    </w:p>
    <w:p>
      <w:pPr>
        <w:pStyle w:val="BodyText"/>
      </w:pPr>
      <w:r>
        <w:t xml:space="preserve">Thank you for considering my application. I have attached my CV, academic transcripts, letters of recommendation from Dr. A. Rahman (Dhaka University) and Dr. S. Ahmed (BAEC), and a detailed research proposal aligned with your Foundation’s priorities in energy innovation for developing nations. I am eager to discuss how my work as a physicist can contribute to your mission of building a scientifically empowered world—one where Bangladesh Dhaka’s brightest minds lead the charge.</w:t>
      </w:r>
    </w:p>
    <w:p>
      <w:pPr>
        <w:pStyle w:val="BodyText"/>
      </w:pPr>
      <w:r>
        <w:t xml:space="preserve">Respectfully,</w:t>
      </w:r>
    </w:p>
    <w:p>
      <w:pPr>
        <w:pStyle w:val="BodyText"/>
      </w:pPr>
      <w:r>
        <w:rPr>
          <w:bCs/>
          <w:b/>
        </w:rPr>
        <w:t xml:space="preserve">Fatima Rahman</w:t>
      </w:r>
    </w:p>
    <w:p>
      <w:pPr>
        <w:pStyle w:val="BodyText"/>
      </w:pPr>
      <w:r>
        <w:t xml:space="preserve">Final Year BSc (Hons) Physics</w:t>
      </w:r>
      <w:r>
        <w:br/>
      </w:r>
      <w:r>
        <w:t xml:space="preserve">Dhaka University, Bangladesh</w:t>
      </w:r>
      <w:r>
        <w:br/>
      </w:r>
      <w:r>
        <w:t xml:space="preserve">Email: fatima.rahman@du.ac.bd | Phone: +88017XX-XXXXXX</w:t>
      </w:r>
    </w:p>
    <w:p>
      <w:pPr>
        <w:pStyle w:val="BodyText"/>
      </w:pPr>
      <w:r>
        <w:t xml:space="preserve">Word Count: 824</w:t>
      </w:r>
    </w:p>
    <w:p>
      <w:pPr>
        <w:pStyle w:val="BodyText"/>
      </w:pPr>
      <w:r>
        <w:t xml:space="preserve">Document Prepared for Scholarship Application Letter | Physicist |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Bangladesh Dhaka</dc:title>
  <dc:creator/>
  <dc:language>en</dc:language>
  <cp:keywords/>
  <dcterms:created xsi:type="dcterms:W3CDTF">2025-12-09T18:45:34Z</dcterms:created>
  <dcterms:modified xsi:type="dcterms:W3CDTF">2025-12-09T18:45:34Z</dcterms:modified>
</cp:coreProperties>
</file>

<file path=docProps/custom.xml><?xml version="1.0" encoding="utf-8"?>
<Properties xmlns="http://schemas.openxmlformats.org/officeDocument/2006/custom-properties" xmlns:vt="http://schemas.openxmlformats.org/officeDocument/2006/docPropsVTypes"/>
</file>