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0" w:name="Xc3fbfd5449c0e6708b2668398c2ad97c99f4a0e"/>
    <w:p>
      <w:pPr>
        <w:pStyle w:val="Heading1"/>
      </w:pPr>
      <w:r>
        <w:t xml:space="preserve">Scholarship Application Letter: Pursuing Advanced Physics Studies at a Leading Institution in Colombia Medellín</w:t>
      </w:r>
    </w:p>
    <w:p>
      <w:pPr>
        <w:pStyle w:val="FirstParagraph"/>
      </w:pPr>
      <w:r>
        <w:t xml:space="preserve">Dear Esteemed Scholarship Committee,</w:t>
      </w:r>
    </w:p>
    <w:p>
      <w:pPr>
        <w:pStyle w:val="BodyText"/>
      </w:pPr>
      <w:r>
        <w:t xml:space="preserve">It is with profound enthusiasm and unwavering commitment to scientific excellence that I submit this Scholarship Application Letter for the prestigious [Name of Scholarship Program] at the University of Antioquia (Universidad de Antioquia) in Medellín, Colombia. As an aspiring theoretical physicist deeply passionate about unraveling the fundamental laws governing our universe, I am eager to contribute to Colombia's burgeoning scientific landscape while advancing my expertise within one of Latin America’s most dynamic academic ecosystems. This application represents not merely a personal academic pursuit but a strategic investment in fostering scientific innovation within Colombia Medellín—a city rapidly emerging as a beacon of technological advancement and intellectual collaboration across the continent.</w:t>
      </w:r>
    </w:p>
    <w:p>
      <w:pPr>
        <w:pStyle w:val="BodyText"/>
      </w:pPr>
      <w:r>
        <w:t xml:space="preserve">My journey toward becoming a physicist began during my undergraduate studies in Physics at the National University of Colombia (Universidad Nacional de Colombia) in Bogotá, where I graduated with honors. My thesis research on quantum entanglement protocols under high-temperature conditions ignited a lifelong fascination with quantum information theory and its potential applications. However, I quickly realized that to achieve meaningful breakthroughs, I required exposure to cutting-edge facilities and collaborative networks beyond the scope of my current institution. This conviction led me to seek opportunities in Medellín, Colombia—a city celebrated for its unique blend of academic rigor, innovative spirit, and commitment to sustainable development through science. The University of Antioquia’s Department of Physics consistently ranks among South America’s top institutions for theoretical and experimental physics research, particularly in quantum computing and astrophysics. Its state-of-the-art laboratories, including the Quantum Computing Group (QCG) at the Center for Research on Advanced Studies (CINVESTAV), align precisely with my research interests in quantum algorithms applied to complex systems—a field critical for Colombia’s future technological sovereignty.</w:t>
      </w:r>
    </w:p>
    <w:p>
      <w:pPr>
        <w:pStyle w:val="BodyText"/>
      </w:pPr>
      <w:r>
        <w:t xml:space="preserve">Medellín’s transformation from a city once defined by conflict to a global model of urban innovation has deeply inspired my academic trajectory. As I prepared for advanced studies, I immersed myself in Medellín’s vibrant scientific community through virtual seminars hosted by the Universidad EAFIT and the Colombian Physics Society (Sociedad Colombiana de Física). These interactions revealed how Colombia Medellín is strategically positioning itself at the forefront of Latin America’s science and technology renaissance. The city’s "Innovación y Tecnología" initiative, which integrates academic research with municipal development goals, provides an unparalleled environment for a physicist to translate theoretical knowledge into tangible societal impact—such as optimizing renewable energy grids or developing AI-driven solutions for urban mobility. My proposed research on quantum-assisted optimization models directly supports Medellín’s ambition to become a carbon-neutral smart city by 2050, demonstrating how my work will contribute to Colombia’s national development agenda while advancing global physics knowledge.</w:t>
      </w:r>
    </w:p>
    <w:p>
      <w:pPr>
        <w:pStyle w:val="BodyText"/>
      </w:pPr>
      <w:r>
        <w:t xml:space="preserve">Financial considerations present the primary barrier to my enrollment in Medellín. My family, though deeply supportive of my academic aspirations, faces significant economic constraints common among middle-class Colombian households. The cost of advanced materials, specialized software licenses, and international conference participation—essential components of rigorous physics research—is prohibitive without institutional support. A scholarship would not only alleviate this burden but also affirm Colombia’s commitment to nurturing homegrown scientific talent rather than relying on brain drain to the United States or Europe. I am particularly drawn to your program’s emphasis on "research for social impact," as it resonates with my vision of physics as a tool for equitable development. In Medellín, where universities partner with municipal agencies like the Medellín Innovation Agency (AIM), my work could directly inform policies addressing energy access in underserved neighborhoods—a critical need in Colombia’s transition toward green technology.</w:t>
      </w:r>
    </w:p>
    <w:p>
      <w:pPr>
        <w:pStyle w:val="BodyText"/>
      </w:pPr>
      <w:r>
        <w:t xml:space="preserve">My academic record reflects my dedication to excellence: I maintained a 4.0 GPA throughout my undergraduate studies, published two peer-reviewed papers on quantum error correction (one as first author), and received the "Best Undergraduate Researcher" award from the Colombian Ministry of Science in 2023. Beyond academics, I have volunteered with "Física en las Calles," a program that brings physics demonstrations to public schools across Medellín’s marginalized communes. This experience revealed how accessible scientific education can ignite future generations of researchers—particularly girls and children from low-income backgrounds, who remain severely underrepresented in STEM fields in Colombia. I am committed to replicating this model within the University of Antioquia, mentoring students through its "Women in Physics" initiative and collaborating with local teachers to develop curricula that bridge classroom theory with Medellín’s real-world challenges.</w:t>
      </w:r>
    </w:p>
    <w:p>
      <w:pPr>
        <w:pStyle w:val="BodyText"/>
      </w:pPr>
      <w:r>
        <w:t xml:space="preserve">Choosing Medellín as my academic home is not merely logistical; it is a deliberate alignment of values. Colombia Medellín embodies the transformative power of education I aim to champion. The city’s success in turning urban adversity into innovation—through projects like the Metrocable system and Parque Arví’s ecological research park—mirrors my belief that physics must serve humanity, not exist in isolation. As a future physicist, I envision myself as both a researcher at the University of Antioquia and an active contributor to Colombia’s scientific ecosystem: developing open-source quantum tools for regional energy companies or collaborating with Medellín’s Department of Education on STEM outreach. This scholarship would empower me to fully engage in these endeavors without financial distraction.</w:t>
      </w:r>
    </w:p>
    <w:p>
      <w:pPr>
        <w:pStyle w:val="BodyText"/>
      </w:pPr>
      <w:r>
        <w:t xml:space="preserve">The significance of this Scholarship Application Letter extends beyond my personal aspirations. It represents a partnership between Colombia Medellín and a young scientist ready to reciprocate the investment through tangible contributions to national progress. By supporting my studies, you will catalyze not just one physicist’s career but the growth of Colombia’s scientific identity—a nation increasingly recognized for its intellectual resilience on the global stage. I have attached my CV, letters of recommendation from Professors Carlos López (Quantum Mechanics) and Elena Martínez (Theoretical Physics), and a detailed research proposal outlining my 24-month project plan with concrete milestones tied to Medellín’s development goals.</w:t>
      </w:r>
    </w:p>
    <w:p>
      <w:pPr>
        <w:pStyle w:val="BodyText"/>
      </w:pPr>
      <w:r>
        <w:t xml:space="preserve">Thank you for considering my application. I am eager to bring my dedication, technical skills, and passion for community-driven science to the University of Antioquia and Colombia Medellín. I respectfully request the opportunity to discuss how my trajectory as a physicist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Medellín, Colombia</dc:title>
  <dc:creator/>
  <dc:language>en</dc:language>
  <cp:keywords/>
  <dcterms:created xsi:type="dcterms:W3CDTF">2026-07-23T12:31:24Z</dcterms:created>
  <dcterms:modified xsi:type="dcterms:W3CDTF">2026-07-23T12:31:24Z</dcterms:modified>
</cp:coreProperties>
</file>

<file path=docProps/custom.xml><?xml version="1.0" encoding="utf-8"?>
<Properties xmlns="http://schemas.openxmlformats.org/officeDocument/2006/custom-properties" xmlns:vt="http://schemas.openxmlformats.org/officeDocument/2006/docPropsVTypes"/>
</file>