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X63386019d61c5b2a53b4821110c49ad2745e161"/>
    <w:p>
      <w:pPr>
        <w:pStyle w:val="Heading1"/>
      </w:pPr>
      <w:r>
        <w:t xml:space="preserve">Scholarship Application Letter for Physics Research in New Zealand Wellington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Research Scholarships Division</w:t>
      </w:r>
      <w:r>
        <w:br/>
      </w:r>
      <w:r>
        <w:t xml:space="preserve">University of Wellington, New Zealand</w:t>
      </w:r>
      <w:r>
        <w:br/>
      </w:r>
      <w:r>
        <w:t xml:space="preserve">Wellington, New Zealand</w:t>
      </w:r>
    </w:p>
    <w:bookmarkStart w:id="20" w:name="Xd65327aa4df92ea5334bbf7c185779577eae287"/>
    <w:p>
      <w:pPr>
        <w:pStyle w:val="Heading2"/>
      </w:pPr>
      <w:r>
        <w:t xml:space="preserve">Subject: Application for the [Scholarship Name] Scholarship to Advance Physics Research in New Zealand Wellington</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[Scholarship Name] at the University of Wellington, New Zealand. As an aspiring theoretical physicist deeply committed to advancing quantum materials research, I have meticulously aligned my academic trajectory with the exceptional resources and collaborative environment uniquely available in</w:t>
      </w:r>
      <w:r>
        <w:t xml:space="preserve"> </w:t>
      </w:r>
      <w:r>
        <w:rPr>
          <w:bCs/>
          <w:b/>
        </w:rPr>
        <w:t xml:space="preserve">New Zealand Wellington</w:t>
      </w:r>
      <w:r>
        <w:t xml:space="preserve">. This application represents not merely a step toward my doctoral studies but a strategic alignment of my professional vision with Wellington’s world-class scientific ecosystem.</w:t>
      </w:r>
    </w:p>
    <w:p>
      <w:pPr>
        <w:pStyle w:val="BodyText"/>
      </w:pPr>
      <w:r>
        <w:t xml:space="preserve">My academic journey has been defined by an unwavering dedication to fundamental physics. I completed my Bachelor of Science in Physics with First-Class Honours at the University of Auckland, where I conducted original research on topological insulators under Professor Elara Voss. My thesis, "Quantum Anomalies in Two-Dimensional Electron Systems," was published in the</w:t>
      </w:r>
      <w:r>
        <w:t xml:space="preserve"> </w:t>
      </w:r>
      <w:r>
        <w:rPr>
          <w:iCs/>
          <w:i/>
        </w:rPr>
        <w:t xml:space="preserve">Journal of Advanced Condensed Matter Physics</w:t>
      </w:r>
      <w:r>
        <w:t xml:space="preserve"> </w:t>
      </w:r>
      <w:r>
        <w:t xml:space="preserve">(2023) and earned me the university’s Gold Medal for Outstanding Research. Building on this foundation, I pursued a Master of Philosophy at Imperial College London, where I co-developed a novel computational model for simulating quantum phase transitions—work that was featured in the</w:t>
      </w:r>
      <w:r>
        <w:t xml:space="preserve"> </w:t>
      </w:r>
      <w:r>
        <w:rPr>
          <w:iCs/>
          <w:i/>
        </w:rPr>
        <w:t xml:space="preserve">Physical Review B</w:t>
      </w:r>
      <w:r>
        <w:t xml:space="preserve"> </w:t>
      </w:r>
      <w:r>
        <w:t xml:space="preserve">(2024). These experiences cemented my identity as a rigorous</w:t>
      </w:r>
      <w:r>
        <w:t xml:space="preserve"> </w:t>
      </w:r>
      <w:r>
        <w:rPr>
          <w:bCs/>
          <w:b/>
        </w:rPr>
        <w:t xml:space="preserve">Physicist</w:t>
      </w:r>
      <w:r>
        <w:t xml:space="preserve"> </w:t>
      </w:r>
      <w:r>
        <w:t xml:space="preserve">with expertise in computational physics and materials science, yet they also revealed the critical need for interdisciplinary collaboration to solve complex quantum systems—a gap I aim to bridge through my proposed research in</w:t>
      </w:r>
      <w:r>
        <w:t xml:space="preserve"> </w:t>
      </w:r>
      <w:r>
        <w:rPr>
          <w:bCs/>
          <w:b/>
        </w:rPr>
        <w:t xml:space="preserve">New Zealand Wellington</w:t>
      </w:r>
      <w:r>
        <w:t xml:space="preserve">.</w:t>
      </w:r>
    </w:p>
    <w:p>
      <w:pPr>
        <w:pStyle w:val="BodyText"/>
      </w:pPr>
      <w:r>
        <w:t xml:space="preserve">The University of Wellington’s Quantum Materials Research Centre (QMRC) stands as the singular institution globally where my research agenda can thrive. What distinguishes</w:t>
      </w:r>
      <w:r>
        <w:t xml:space="preserve"> </w:t>
      </w:r>
      <w:r>
        <w:rPr>
          <w:bCs/>
          <w:b/>
        </w:rPr>
        <w:t xml:space="preserve">New Zealand Wellington</w:t>
      </w:r>
      <w:r>
        <w:t xml:space="preserve"> </w:t>
      </w:r>
      <w:r>
        <w:t xml:space="preserve">is not merely its academic reputation but its unparalleled integration of scientific inquiry with Aotearoa’s unique environmental context. The QMRC collaborates with GNS Science on geothermal energy applications and partners with Victoria University’s Centre for Quantum Engineering to develop sustainable quantum sensors. This synergy between fundamental research and real-world problem-solving aligns perfectly with my project, "Quantum-Enhanced Environmental Monitoring Systems for Pacific Island Nations," which seeks to adapt quantum sensing technology for detecting subsea geological shifts—a vital application given the seismic vulnerability of our region. I have already secured preliminary discussions with Dr. Kenji Tanaka, QMRC’s Director of Quantum Applications, who confirmed his support for this project’s feasibility within their infrastructure.</w:t>
      </w:r>
    </w:p>
    <w:p>
      <w:pPr>
        <w:pStyle w:val="BodyText"/>
      </w:pPr>
      <w:r>
        <w:t xml:space="preserve">My motivation to pursue this scholarship in</w:t>
      </w:r>
      <w:r>
        <w:t xml:space="preserve"> </w:t>
      </w:r>
      <w:r>
        <w:rPr>
          <w:bCs/>
          <w:b/>
        </w:rPr>
        <w:t xml:space="preserve">New Zealand Wellington</w:t>
      </w:r>
      <w:r>
        <w:t xml:space="preserve"> </w:t>
      </w:r>
      <w:r>
        <w:t xml:space="preserve">extends beyond academic excellence to a deep cultural resonance. As someone raised in a multicultural household (with Samoan and Japanese heritage), I am profoundly inspired by Aotearoa’s Māori philosophy of *kaitiakitanga*—guardianship of the environment. This worldview directly informs my research ethos: quantum technologies must serve ecological stewardship, not just theoretical advancement. Wellington’s status as New Zealand’s cultural capital—boasting the Te Papa Museum, vibrant Pacific arts communities, and policy hubs like the Ministry for Environment—provides an ideal setting to engage with indigenous knowledge systems and ensure my work respects local ecological priorities. I am eager to contribute to Wellington’s vision of "Science for Aotearoa" by collaborating with Māori researchers at Te Whare Wānanga o Waikato, a partnership that would enrich both my scientific methodology and community impact.</w:t>
      </w:r>
    </w:p>
    <w:p>
      <w:pPr>
        <w:pStyle w:val="BodyText"/>
      </w:pPr>
      <w:r>
        <w:t xml:space="preserve">This scholarship is indispensable for my research trajectory. The [Scholarship Name] will cover tuition fees, provide $35,000 annually for computational resources and fieldwork in the Cook Strait (critical for calibrating quantum sensors), and support travel to international conferences like the International Conference on Quantum Materials in Tokyo. Without this funding, I would face prohibitive costs to access Wellington’s specialized clean-room facilities at the MacDiarmid Institute—facilities unavailable at my home institution. The scholarship also offers a structured mentorship pathway through the University of Wellington’s Early Career Researcher Program, which has guided 87% of its participants to postdoctoral positions in leading global labs (2023 report). This support would transform my doctoral work from a solitary endeavor into an integrated contribution to New Zealand’s scientific legacy.</w:t>
      </w:r>
    </w:p>
    <w:p>
      <w:pPr>
        <w:pStyle w:val="BodyText"/>
      </w:pPr>
      <w:r>
        <w:t xml:space="preserve">My long-term vision as a physicist is twofold: first, to establish the Pacific Quantum Sustainability Network—a consortium of researchers across Aotearoa, Samoa, and Fiji focused on quantum-driven climate resilience; second, to develop open-source tools for quantum sensor deployment in low-resource coastal communities. The University of Wellington’s location in</w:t>
      </w:r>
      <w:r>
        <w:t xml:space="preserve"> </w:t>
      </w:r>
      <w:r>
        <w:rPr>
          <w:bCs/>
          <w:b/>
        </w:rPr>
        <w:t xml:space="preserve">New Zealand Wellington</w:t>
      </w:r>
      <w:r>
        <w:t xml:space="preserve"> </w:t>
      </w:r>
      <w:r>
        <w:t xml:space="preserve">is pivotal here: its proximity to the Pacific Ocean enables immediate field validation of my sensors while its position as New Zealand’s policy nexus ensures research outcomes inform national climate adaptation strategies. I have already engaged with the Department of Conservation on potential pilot projects, demonstrating this initiative’s relevance to Aotearoa’s Climate Change Response Act.</w:t>
      </w:r>
    </w:p>
    <w:p>
      <w:pPr>
        <w:pStyle w:val="BodyText"/>
      </w:pPr>
      <w:r>
        <w:t xml:space="preserve">My journey has prepared me for this moment. During my master's at Imperial, I led a team that secured £200K in industry funding for quantum education outreach—proving my capacity to mobilize resources and build partnerships. In New Zealand Wellington, I will extend this skill by co-developing workshops with local schools in the Wellington region to demystify physics for underrepresented communities. As a</w:t>
      </w:r>
      <w:r>
        <w:t xml:space="preserve"> </w:t>
      </w:r>
      <w:r>
        <w:rPr>
          <w:bCs/>
          <w:b/>
        </w:rPr>
        <w:t xml:space="preserve">Physicist</w:t>
      </w:r>
      <w:r>
        <w:t xml:space="preserve"> </w:t>
      </w:r>
      <w:r>
        <w:t xml:space="preserve">committed to ethical science, I see scholarship not as personal gain but as an investment in Aotearoa’s scientific sovereignty—a value deeply aligned with the principles of the [Scholarship Name].</w:t>
      </w:r>
    </w:p>
    <w:p>
      <w:pPr>
        <w:pStyle w:val="BodyText"/>
      </w:pPr>
      <w:r>
        <w:t xml:space="preserve">I am eager to contribute my passion for quantum innovation to Wellington’s thriving research community and honor the legacy of scientists like Dr. Mere Tāwhai, whose pioneering work on Māori astronomy inspired me during my undergraduate years. My</w:t>
      </w:r>
      <w:r>
        <w:t xml:space="preserve"> </w:t>
      </w:r>
      <w:r>
        <w:rPr>
          <w:bCs/>
          <w:b/>
        </w:rPr>
        <w:t xml:space="preserve">Scholarship Application Letter</w:t>
      </w:r>
      <w:r>
        <w:t xml:space="preserve"> </w:t>
      </w:r>
      <w:r>
        <w:t xml:space="preserve">concludes with profound gratitude for your consideration. I welcome the opportunity to discuss how my research in</w:t>
      </w:r>
      <w:r>
        <w:t xml:space="preserve"> </w:t>
      </w:r>
      <w:r>
        <w:rPr>
          <w:bCs/>
          <w:b/>
        </w:rPr>
        <w:t xml:space="preserve">New Zealand Wellington</w:t>
      </w:r>
      <w:r>
        <w:t xml:space="preserve"> </w:t>
      </w:r>
      <w:r>
        <w:t xml:space="preserve">can advance both global physics and Aotearoa’s aspirations as a Pacific leader in sustainable science.</w:t>
      </w:r>
    </w:p>
    <w:p>
      <w:pPr>
        <w:pStyle w:val="BodyText"/>
      </w:pPr>
      <w:r>
        <w:t xml:space="preserve">Sincerely,</w:t>
      </w:r>
    </w:p>
    <w:p>
      <w:pPr>
        <w:pStyle w:val="BodyText"/>
      </w:pPr>
      <w:r>
        <w:rPr>
          <w:bCs/>
          <w:b/>
        </w:rPr>
        <w:t xml:space="preserve">[Your Full Name]</w:t>
      </w:r>
      <w:r>
        <w:br/>
      </w:r>
      <w:r>
        <w:t xml:space="preserve">Doctoral Candidate in Theoretical Physics</w:t>
      </w:r>
      <w:r>
        <w:br/>
      </w:r>
      <w:r>
        <w:t xml:space="preserve">University of Auckland (2023) | Imperial College London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New Zealand Wellington</dc:title>
  <dc:creator/>
  <dc:language>en</dc:language>
  <cp:keywords/>
  <dcterms:created xsi:type="dcterms:W3CDTF">2026-07-23T21:28:11Z</dcterms:created>
  <dcterms:modified xsi:type="dcterms:W3CDTF">2026-07-23T21:28:11Z</dcterms:modified>
</cp:coreProperties>
</file>

<file path=docProps/custom.xml><?xml version="1.0" encoding="utf-8"?>
<Properties xmlns="http://schemas.openxmlformats.org/officeDocument/2006/custom-properties" xmlns:vt="http://schemas.openxmlformats.org/officeDocument/2006/docPropsVTypes"/>
</file>