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at</w:t>
      </w:r>
      <w:r>
        <w:t xml:space="preserve"> </w:t>
      </w:r>
      <w:r>
        <w:t xml:space="preserve">Riyadh</w:t>
      </w:r>
      <w:r>
        <w:t xml:space="preserve"> </w:t>
      </w:r>
      <w:r>
        <w:t xml:space="preserve">Institutions</w:t>
      </w:r>
    </w:p>
    <w:bookmarkStart w:id="21" w:name="X55a33536d4a4eb0940565d03f113153f18ce568"/>
    <w:p>
      <w:pPr>
        <w:pStyle w:val="Heading1"/>
      </w:pPr>
      <w:r>
        <w:t xml:space="preserve">Scholarship Application Letter for Advanced Physics Studies in Riyadh, Saudi Arabia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King Abdulaziz University (KAU) Research Foundation</w:t>
      </w:r>
      <w:r>
        <w:br/>
      </w:r>
      <w:r>
        <w:t xml:space="preserve">P.O. Box 80205, Riyadh 11475</w:t>
      </w:r>
      <w:r>
        <w:br/>
      </w:r>
      <w:r>
        <w:t xml:space="preserve">Kingdom of Saudi Arabia</w:t>
      </w:r>
    </w:p>
    <w:bookmarkStart w:id="20" w:name="X493800023ed38adae3052c030b444296d3289ab"/>
    <w:p>
      <w:pPr>
        <w:pStyle w:val="Heading2"/>
      </w:pPr>
      <w:r>
        <w:t xml:space="preserve">Subject: Formal Scholarship Application for Master’s Program in Theoretical Physics</w:t>
      </w:r>
    </w:p>
    <w:p>
      <w:pPr>
        <w:pStyle w:val="FirstParagraph"/>
      </w:pPr>
      <w:r>
        <w:t xml:space="preserve">To the Esteemed Members of the Scholarship Committee,</w:t>
      </w:r>
    </w:p>
    <w:p>
      <w:pPr>
        <w:pStyle w:val="BodyText"/>
      </w:pPr>
      <w:r>
        <w:t xml:space="preserve">With profound enthusiasm and a deep commitment to advancing scientific knowledge, I am writing to submit my formal</w:t>
      </w:r>
      <w:r>
        <w:t xml:space="preserve"> </w:t>
      </w:r>
      <w:r>
        <w:rPr>
          <w:bCs/>
          <w:b/>
        </w:rPr>
        <w:t xml:space="preserve">Scholarship Application Letter</w:t>
      </w:r>
      <w:r>
        <w:t xml:space="preserve"> </w:t>
      </w:r>
      <w:r>
        <w:t xml:space="preserve">for the prestigious International Graduate Scholarship Program at King Abdulaziz University (KAU) in Riyadh, Saudi Arabia. As an aspiring</w:t>
      </w:r>
      <w:r>
        <w:t xml:space="preserve"> </w:t>
      </w:r>
      <w:r>
        <w:rPr>
          <w:bCs/>
          <w:b/>
        </w:rPr>
        <w:t xml:space="preserve">Physicist</w:t>
      </w:r>
      <w:r>
        <w:t xml:space="preserve"> </w:t>
      </w:r>
      <w:r>
        <w:t xml:space="preserve">dedicated to unraveling the fundamental principles of quantum mechanics and their applications in renewable energy systems, I am eager to contribute to Saudi Arabia’s transformative vision while pursuing advanced studies within the vibrant academic ecosystem of</w:t>
      </w:r>
      <w:r>
        <w:t xml:space="preserve"> </w:t>
      </w:r>
      <w:r>
        <w:rPr>
          <w:bCs/>
          <w:b/>
        </w:rPr>
        <w:t xml:space="preserve">Saudi Arabia Riyadh</w:t>
      </w:r>
      <w:r>
        <w:t xml:space="preserve">.</w:t>
      </w:r>
    </w:p>
    <w:p>
      <w:pPr>
        <w:pStyle w:val="BodyText"/>
      </w:pPr>
      <w:r>
        <w:t xml:space="preserve">My academic journey has been meticulously structured around physics excellence. I hold a Bachelor of Science degree in Physics from [Your University], where I graduated with honors (GPA: 3.8/4.0), specializing in condensed matter physics and computational modeling. My thesis, titled "Quantum Tunneling Effects in Perovskite Solar Cell Interfaces," earned recognition for its innovative approach to enhancing photovoltaic efficiency—a research trajectory directly aligned with Saudi Arabia’s strategic investment in sustainable energy through the National Renewable Energy Program (NREP). This project involved developing computational simulations using MATLAB and Python, resulting in a co-authored paper currently under review at the *Journal of Applied Physics*. My hands-on experience with advanced laboratory equipment, including scanning tunneling microscopes and spectrophotometers, has equipped me with technical rigor essential for cutting-edge research in Riyadh’s state-of-the-art facilities.</w:t>
      </w:r>
    </w:p>
    <w:p>
      <w:pPr>
        <w:pStyle w:val="BodyText"/>
      </w:pPr>
      <w:r>
        <w:t xml:space="preserve">What compellingly draws me to pursue this scholarship in</w:t>
      </w:r>
      <w:r>
        <w:t xml:space="preserve"> </w:t>
      </w:r>
      <w:r>
        <w:rPr>
          <w:bCs/>
          <w:b/>
        </w:rPr>
        <w:t xml:space="preserve">Saudi Arabia Riyadh</w:t>
      </w:r>
      <w:r>
        <w:t xml:space="preserve"> </w:t>
      </w:r>
      <w:r>
        <w:t xml:space="preserve">is the unparalleled synergy between my research interests and the Kingdom’s ambitious scientific initiatives. Saudi Vision 2030 explicitly prioritizes knowledge-based economic diversification, with Riyadh serving as the epicenter of innovation through institutions like King Abdullah University of Science and Technology (KAUST) and KAU’s newly expanded Center for Quantum Sciences. I am particularly inspired by Professor [Name]’s work on quantum materials at KAU, which mirrors my doctoral research aspirations in topological insulators. Studying under such pioneers in the heart of</w:t>
      </w:r>
      <w:r>
        <w:t xml:space="preserve"> </w:t>
      </w:r>
      <w:r>
        <w:rPr>
          <w:bCs/>
          <w:b/>
        </w:rPr>
        <w:t xml:space="preserve">Saudi Arabia Riyadh</w:t>
      </w:r>
      <w:r>
        <w:t xml:space="preserve"> </w:t>
      </w:r>
      <w:r>
        <w:t xml:space="preserve">would provide access to world-class resources like the Advanced Nanofabrication Facility and collaborative networks with Saudi Aramco’s R&amp;D division—resources that are indispensable for advancing my work on energy-efficient quantum devices.</w:t>
      </w:r>
    </w:p>
    <w:p>
      <w:pPr>
        <w:pStyle w:val="BodyText"/>
      </w:pPr>
      <w:r>
        <w:t xml:space="preserve">My professional development further reinforces this commitment. During an internship at [Research Institution], I collaborated on a project optimizing solar cell durability under extreme desert conditions, directly addressing challenges faced by Saudi Arabia’s expansive solar farms. This experience ignited my resolve to apply physics to solve regional sustainability challenges—a mission deeply resonant with the Kingdom’s goals for technological self-reliance. In Riyadh, I aim to bridge theoretical physics with practical solutions for the Middle East, such as developing quantum sensors for oil reservoir mapping or next-generation photovoltaic systems that thrive in high-temperature environments. The</w:t>
      </w:r>
      <w:r>
        <w:t xml:space="preserve"> </w:t>
      </w:r>
      <w:r>
        <w:rPr>
          <w:bCs/>
          <w:b/>
        </w:rPr>
        <w:t xml:space="preserve">Scholarship Application Letter</w:t>
      </w:r>
      <w:r>
        <w:t xml:space="preserve"> </w:t>
      </w:r>
      <w:r>
        <w:t xml:space="preserve">is not merely a request for funding; it is a pledge to channel my expertise toward Saudi Arabia’s scientific sovereignty.</w:t>
      </w:r>
    </w:p>
    <w:p>
      <w:pPr>
        <w:pStyle w:val="BodyText"/>
      </w:pPr>
      <w:r>
        <w:t xml:space="preserve">I recognize that Riyadh represents more than just a geographic location—it embodies an emerging global hub for physics where international collaboration meets cultural richness. The city’s dynamic landscape, with its bustling research parks and multicultural academic community, offers the ideal environment for cross-pollination of ideas. My fluency in English (IELTS 7.5) and basic Arabic (A2 level) ensures I can seamlessly integrate into this ecosystem while contributing to Riyadh’s vision of becoming a "Global Scientific Capital." This scholarship would empower me to transcend classroom learning, engaging with Saudi scientists to co-develop technologies that address local needs—from desert agriculture irrigation systems using nanoscale sensors to quantum communication networks enhancing national security infrastructure.</w:t>
      </w:r>
    </w:p>
    <w:p>
      <w:pPr>
        <w:pStyle w:val="BodyText"/>
      </w:pPr>
      <w:r>
        <w:t xml:space="preserve">Upon completion of my master’s program, I intend to remain in</w:t>
      </w:r>
      <w:r>
        <w:t xml:space="preserve"> </w:t>
      </w:r>
      <w:r>
        <w:rPr>
          <w:bCs/>
          <w:b/>
        </w:rPr>
        <w:t xml:space="preserve">Saudi Arabia Riyadh</w:t>
      </w:r>
      <w:r>
        <w:t xml:space="preserve"> </w:t>
      </w:r>
      <w:r>
        <w:t xml:space="preserve">for my doctoral studies at KAU, eventually establishing a research group focused on "Quantum-Enabled Renewable Energy Solutions." My long-term goal is to contribute to the Kingdom’s Science &amp; Technology Park (STP) by designing scalable quantum technologies that reduce carbon footprints and bolster energy independence. This aligns perfectly with Saudi Arabia’s $1 billion investment in physics-driven innovation under the National Strategy for Science, Technology, and Innovation. The financial support from this scholarship will eliminate barriers to my full immersion in Riyadh’s academic community, allowing me to prioritize research over financial constraints.</w:t>
      </w:r>
    </w:p>
    <w:p>
      <w:pPr>
        <w:pStyle w:val="BodyText"/>
      </w:pPr>
      <w:r>
        <w:t xml:space="preserve">In closing, my academic record, research acumen, and unwavering dedication to leveraging physics for societal impact position me as a dedicated candidate for this scholarship. I am eager to contribute to the intellectual vitality of</w:t>
      </w:r>
      <w:r>
        <w:t xml:space="preserve"> </w:t>
      </w:r>
      <w:r>
        <w:rPr>
          <w:bCs/>
          <w:b/>
        </w:rPr>
        <w:t xml:space="preserve">Saudi Arabia Riyadh</w:t>
      </w:r>
      <w:r>
        <w:t xml:space="preserve"> </w:t>
      </w:r>
      <w:r>
        <w:t xml:space="preserve">while advancing the global frontiers of physics. Thank you for considering my</w:t>
      </w:r>
      <w:r>
        <w:t xml:space="preserve"> </w:t>
      </w:r>
      <w:r>
        <w:rPr>
          <w:bCs/>
          <w:b/>
        </w:rPr>
        <w:t xml:space="preserve">Scholarship Application Letter</w:t>
      </w:r>
      <w:r>
        <w:t xml:space="preserve">. I welcome the opportunity to discuss how my vision as a future Physicist can synergize with your institution’s mission and Saudi Arabia’s transformative journey.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at Riyadh Institutions</dc:title>
  <dc:creator/>
  <cp:keywords/>
  <dcterms:created xsi:type="dcterms:W3CDTF">2026-07-18T23:32:21Z</dcterms:created>
  <dcterms:modified xsi:type="dcterms:W3CDTF">2026-07-18T23:32:21Z</dcterms:modified>
</cp:coreProperties>
</file>

<file path=docProps/custom.xml><?xml version="1.0" encoding="utf-8"?>
<Properties xmlns="http://schemas.openxmlformats.org/officeDocument/2006/custom-properties" xmlns:vt="http://schemas.openxmlformats.org/officeDocument/2006/docPropsVTypes"/>
</file>