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Singapore</w:t>
      </w:r>
    </w:p>
    <w:bookmarkStart w:id="21" w:name="X53575730bf46de0ea38e79ac74734f894ba579a"/>
    <w:p>
      <w:pPr>
        <w:pStyle w:val="Heading1"/>
      </w:pPr>
      <w:r>
        <w:t xml:space="preserve">Scholarship Application Letter for Advanced Physics Studies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Singapore National Research Foundation (SNRF)</w:t>
      </w:r>
      <w:r>
        <w:br/>
      </w:r>
      <w:r>
        <w:t xml:space="preserve">1 Science Drive 2, #04-01</w:t>
      </w:r>
      <w:r>
        <w:br/>
      </w:r>
      <w:r>
        <w:t xml:space="preserve">Centre for Life Sciences (CeLS), Singapore 117546</w:t>
      </w:r>
    </w:p>
    <w:bookmarkStart w:id="20" w:name="Xaf083a6b0e716873ccf41411ecdf0aafc6fc8a5"/>
    <w:p>
      <w:pPr>
        <w:pStyle w:val="Heading2"/>
      </w:pPr>
      <w:r>
        <w:t xml:space="preserve">Subject: Application for the Singapore International Graduate Award (SINGA) Scholarship – Aspiring Physicist at National University of Singapore</w:t>
      </w:r>
    </w:p>
    <w:p>
      <w:pPr>
        <w:pStyle w:val="FirstParagraph"/>
      </w:pPr>
      <w:r>
        <w:t xml:space="preserve">Dear Esteemed Members of the Admissions Committee,</w:t>
      </w:r>
    </w:p>
    <w:p>
      <w:pPr>
        <w:pStyle w:val="BodyText"/>
      </w:pPr>
      <w:r>
        <w:t xml:space="preserve">It is with profound enthusiasm and meticulous preparation that I submit my Scholarship Application Letter for the prestigious Singapore International Graduate Award (SINGA) to pursue a Doctor of Philosophy (PhD) in Physics at the National University of Singapore (NUS). As a dedicated future Physicist deeply committed to advancing quantum technologies, I have long admired Singapore’s strategic investment in scientific excellence and its visionary approach to positioning itself as a global hub for innovation. This Scholarship Application Letter outlines my academic trajectory, research aspirations aligned with Singapore’s national priorities, and my unwavering commitment to contributing meaningfully to Singapore’s scientific ecosystem.</w:t>
      </w:r>
    </w:p>
    <w:p>
      <w:pPr>
        <w:pStyle w:val="BodyText"/>
      </w:pPr>
      <w:r>
        <w:t xml:space="preserve">My journey in physics began during undergraduate studies at [Your University], where I graduated with honors in Theoretical Physics, specializing in quantum information theory. My thesis on "Topological Quantum States in Two-Dimensional Materials" earned departmental recognition and was published in the</w:t>
      </w:r>
      <w:r>
        <w:t xml:space="preserve"> </w:t>
      </w:r>
      <w:r>
        <w:rPr>
          <w:iCs/>
          <w:i/>
        </w:rPr>
        <w:t xml:space="preserve">Journal of Physics: Condensed Matter</w:t>
      </w:r>
      <w:r>
        <w:t xml:space="preserve">. This work ignited my passion for quantum computing—a field that Singapore has strategically prioritized through its National Quantum Initiative (NQI). I am particularly inspired by the Quantum Centre at NUS, led by Professor [Name], whose pioneering research on photonic quantum networks directly aligns with my doctoral objectives. Singapore’s targeted funding of S$150 million for quantum research over five years underscores its commitment to becoming a Southeast Asian leader in this transformative technology—a vision I am eager to advance.</w:t>
      </w:r>
    </w:p>
    <w:p>
      <w:pPr>
        <w:pStyle w:val="BodyText"/>
      </w:pPr>
      <w:r>
        <w:t xml:space="preserve">What distinguishes Singapore as the ideal environment for my PhD is not merely its world-class infrastructure but its unique confluence of academic rigor, industry collaboration, and regional significance. The Faculty of Science at NUS offers unparalleled access to facilities such as the Centre for Quantum Technologies (CQT), where cutting-edge experiments on quantum sensors and communication are conducted. Crucially, Singapore’s status as a global business hub creates an exceptional ecosystem for translating theoretical physics into real-world applications—whether through partnerships with companies like ST Engineering or startups under the Singapore Economic Development Board (EDB)’s tech incubators. As a future Physicist, I aim to bridge this gap: developing quantum algorithms for sustainable energy solutions, directly supporting Singapore’s Green Plan 2030 and its target of reducing carbon emissions by 36% by 2030.</w:t>
      </w:r>
    </w:p>
    <w:p>
      <w:pPr>
        <w:pStyle w:val="BodyText"/>
      </w:pPr>
      <w:r>
        <w:t xml:space="preserve">My proposed research—"</w:t>
      </w:r>
      <w:r>
        <w:rPr>
          <w:iCs/>
          <w:i/>
        </w:rPr>
        <w:t xml:space="preserve">Scalable Quantum Error Correction for Noisy Intermediate-Scale Quantum (NISQ) Devices in Singaporean Contexts</w:t>
      </w:r>
      <w:r>
        <w:t xml:space="preserve">"—addresses a critical challenge in quantum computing: mitigating decoherence in practical hardware. I have already begun collaborating with NUS researchers through virtual seminars, and I intend to leverage the CQT’s experimental resources to design error-correcting codes optimized for Singapore’s tropical climate, where environmental fluctuations pose unique challenges. This work is not merely academic; it responds directly to Industry 4.0 priorities outlined in Singapore’s Smart Nation initiative. As a Physicist dedicated to impactful science, I see Singapore as the ideal crucible for turning theoretical breakthroughs into deployable technologies that benefit ASEAN nations.</w:t>
      </w:r>
    </w:p>
    <w:p>
      <w:pPr>
        <w:pStyle w:val="BodyText"/>
      </w:pPr>
      <w:r>
        <w:t xml:space="preserve">Beyond academics, I have actively engaged with physics communities globally to foster inclusive scientific dialogue. As Treasurer of the International Association of Young Physicists (IAYP), I organized a virtual symposium on "Quantum Education for Developing Economies," attracting participants from 25 countries. This experience reinforced my belief that science thrives when it serves humanity—a principle deeply resonant with Singapore’s motto,</w:t>
      </w:r>
      <w:r>
        <w:t xml:space="preserve"> </w:t>
      </w:r>
      <w:r>
        <w:rPr>
          <w:iCs/>
          <w:i/>
        </w:rPr>
        <w:t xml:space="preserve">Malaysia Singapura</w:t>
      </w:r>
      <w:r>
        <w:t xml:space="preserve"> </w:t>
      </w:r>
      <w:r>
        <w:t xml:space="preserve">("One Malaysia, One Singapore" – emphasizing unity and shared progress). I am equally committed to mentoring underrepresented groups in physics; for instance, I founded a free coding workshop series for high school students in [Your Country], reaching 200+ participants. In Singapore’s multicultural society, such initiatives are vital to nurturing the next generation of Southeast Asian scientists.</w:t>
      </w:r>
    </w:p>
    <w:p>
      <w:pPr>
        <w:pStyle w:val="BodyText"/>
      </w:pPr>
      <w:r>
        <w:t xml:space="preserve">Choosing Singapore is not merely an academic decision but a strategic alignment with my lifelong mission. I have researched extensively how Singapore’s policies—such as the Science and Technology (S&amp;T) Talent Programme for attracting global experts or the Research, Innovation, and Enterprise 2025 (RIE2025) plan—create fertile ground for physicists to grow. The SINGA Scholarship would be transformative: it would enable me to immerse myself in this ecosystem without financial constraint, allowing full focus on research while contributing to Singapore’s knowledge economy. My goal extends beyond earning a PhD; I aspire to establish a quantum computing lab at NUS post-graduation, collaborating with Singaporean industry partners to commercialize sustainable quantum applications. This vision directly supports the nation’s ambition to be "a global innovation hub" and positions me as a long-term asset to Singapore’s scientific community.</w:t>
      </w:r>
    </w:p>
    <w:p>
      <w:pPr>
        <w:pStyle w:val="BodyText"/>
      </w:pPr>
      <w:r>
        <w:t xml:space="preserve">Furthermore, I recognize that as an international scholar in Singapore, I must actively contribute to its social fabric. My fluency in Mandarin (HSK 5) and understanding of Southeast Asian cultural dynamics will facilitate collaboration with local teams at NUS and industry partners like DSO National Laboratories. I have also volunteered with the Singapore International Foundation on community projects, including environmental education programs in rural communities—proving my commitment to integrating into Singapore’s society beyond academia.</w:t>
      </w:r>
    </w:p>
    <w:p>
      <w:pPr>
        <w:pStyle w:val="BodyText"/>
      </w:pPr>
      <w:r>
        <w:t xml:space="preserve">In closing, this Scholarship Application Letter represents a culmination of years dedicated to mastering physics at the highest level and a firm resolve to advance Singapore’s scientific stature. As an aspiring Physicist with proven research potential, I am confident that my work will not only meet but exceed the expectations of the SINGA program. I welcome the opportunity to discuss how my skills in quantum theory, algorithm design, and cross-cultural collaboration can support Singapore’s mission as a beacon of innovation in Asia. Thank you for considering my application; I look forward to contributing to Singapore’s scientific legacy.</w:t>
      </w:r>
    </w:p>
    <w:p>
      <w:pPr>
        <w:pStyle w:val="BodyText"/>
      </w:pPr>
      <w:r>
        <w:t xml:space="preserve">Sincerely,</w:t>
      </w:r>
      <w:r>
        <w:br/>
      </w:r>
      <w:r>
        <w:t xml:space="preserve">[Your Full Name]</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Physics Excellence in Singapore</dc:title>
  <dc:creator/>
  <cp:keywords/>
  <dcterms:created xsi:type="dcterms:W3CDTF">2026-07-21T07:25:33Z</dcterms:created>
  <dcterms:modified xsi:type="dcterms:W3CDTF">2026-07-21T07:25:33Z</dcterms:modified>
</cp:coreProperties>
</file>

<file path=docProps/custom.xml><?xml version="1.0" encoding="utf-8"?>
<Properties xmlns="http://schemas.openxmlformats.org/officeDocument/2006/custom-properties" xmlns:vt="http://schemas.openxmlformats.org/officeDocument/2006/docPropsVTypes"/>
</file>