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Turkey</w:t>
      </w:r>
      <w:r>
        <w:t xml:space="preserve"> </w:t>
      </w:r>
      <w:r>
        <w:t xml:space="preserve">Istanbul</w:t>
      </w:r>
    </w:p>
    <w:bookmarkStart w:id="20" w:name="X856844c43314a6b097999d64abee7f4d0c992a5"/>
    <w:p>
      <w:pPr>
        <w:pStyle w:val="Heading1"/>
      </w:pPr>
      <w:r>
        <w:t xml:space="preserve">Formal Scholarship Application Letter: Advancing Physics Research in Turkey Istanbul</w:t>
      </w:r>
    </w:p>
    <w:p>
      <w:pPr>
        <w:pStyle w:val="FirstParagraph"/>
      </w:pPr>
      <w:r>
        <w:t xml:space="preserve">To the Esteemed Scholarship Committee,</w:t>
      </w:r>
      <w:r>
        <w:br/>
      </w:r>
      <w:r>
        <w:t xml:space="preserve">Department of International Academic Programs</w:t>
      </w:r>
      <w:r>
        <w:br/>
      </w:r>
      <w:r>
        <w:t xml:space="preserve">[University Name, e.g., Boğaziçi University or Istanbul Technical University]</w:t>
      </w:r>
      <w:r>
        <w:br/>
      </w:r>
      <w:r>
        <w:t xml:space="preserve">Istanbul, Turkey</w:t>
      </w:r>
    </w:p>
    <w:p>
      <w:pPr>
        <w:pStyle w:val="BodyText"/>
      </w:pPr>
      <w:r>
        <w:t xml:space="preserve">Dear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Graduate Research Fellowship at [University Name] in Turkey Istanbul. As an emerging Physicist with a profound dedication to quantum materials research, I have meticulously aligned my academic trajectory with the unparalleled scientific ecosystem of Turkey Istanbul—a region rapidly establishing itself as a hub for cutting-edge physics innovation across Eurasia. This</w:t>
      </w:r>
      <w:r>
        <w:t xml:space="preserve"> </w:t>
      </w:r>
      <w:r>
        <w:rPr>
          <w:bCs/>
          <w:b/>
        </w:rPr>
        <w:t xml:space="preserve">Scholarship Application Letter</w:t>
      </w:r>
      <w:r>
        <w:t xml:space="preserve"> </w:t>
      </w:r>
      <w:r>
        <w:t xml:space="preserve">details how this opportunity will catalyze my contribution to both global physics advancement and Turkey's strategic position in international scientific collaboration.</w:t>
      </w:r>
    </w:p>
    <w:p>
      <w:pPr>
        <w:pStyle w:val="BodyText"/>
      </w:pPr>
      <w:r>
        <w:t xml:space="preserve">My academic foundation is anchored in a Bachelor’s and Master’s degree in Physics from [Your University], where I specialized in condensed matter physics under the mentorship of Dr. [Name]. My thesis, "Topological Insulators at Nanoscale Interfaces," earned departmental honors and was published in the Journal of Physics: Condensed Matter. Through this work, I developed expertise in computational modeling (using VASP and Quantum ESPRESSO) and experimental techniques like angle-resolved photoemission spectroscopy (ARPES). Critically, my research directly addresses challenges in quantum computing hardware—specifically, the stability of topological states at room temperature—a field where Turkey Istanbul has begun strategic investments through institutions like TÜBİTAK (Turkish Scientific and Technological Research Council) and the Istanbul Center for Quantum Sciences. I have long admired how Turkey Istanbul uniquely bridges European and Asian scientific communities, creating fertile ground for interdisciplinary breakthroughs that transcend traditional academic boundaries.</w:t>
      </w:r>
    </w:p>
    <w:p>
      <w:pPr>
        <w:pStyle w:val="BodyText"/>
      </w:pPr>
      <w:r>
        <w:t xml:space="preserve">My motivation to pursue doctoral research in Turkey Istanbul stems from three pivotal factors. First, the university’s [Mention Specific Lab/Department, e.g., Quantum Materials Research Group] is led by Professor [Name], whose pioneering work on 2D material heterostructures aligns perfectly with my thesis findings. Second, Turkey Istanbul hosts the</w:t>
      </w:r>
      <w:r>
        <w:t xml:space="preserve"> </w:t>
      </w:r>
      <w:r>
        <w:rPr>
          <w:iCs/>
          <w:i/>
        </w:rPr>
        <w:t xml:space="preserve">Marmara Nuclear Research Center</w:t>
      </w:r>
      <w:r>
        <w:t xml:space="preserve"> </w:t>
      </w:r>
      <w:r>
        <w:t xml:space="preserve">and partnerships with CERN’s Turkish member institutions—offering access to facilities like the Istanbul Accelerator Laboratory that are critical for my proposed research on quantum phase transitions in layered oxides. Third, and most profoundly, I am drawn to Turkey’s national vision for scientific sovereignty through initiatives like the "National Science Strategy 2035," which prioritizes physics as a cornerstone for technological self-reliance. As a Physicist committed to sustainable impact, I envision collaborating with Turkish colleagues on projects that address regional energy challenges—such as developing efficient thermoelectric materials from abundant Anatolian minerals—thus directly supporting Turkey Istanbul’s ambition to become an innovation leader in the Global South.</w:t>
      </w:r>
    </w:p>
    <w:p>
      <w:pPr>
        <w:pStyle w:val="BodyText"/>
      </w:pPr>
      <w:r>
        <w:t xml:space="preserve">This scholarship is not merely financial support; it is the essential enabler for my research vision. My proposed project, "Room-Temperature Quantum Anomalies in Engineered 2D Heterostructures," requires access to specialized equipment unavailable at my current institution. The fellowship would cover tuition, laboratory costs for synchrotron-based characterization (available through Turkey’s national facilities), and travel to international conferences like the European Physical Society Congress. Beyond resources, it would grant me entry into a vibrant academic community where Turkish Physicists are actively reshaping global discourse—evidenced by recent breakthroughs in graphene superconductivity from Istanbul Technical University researchers. I am particularly eager to engage with the</w:t>
      </w:r>
      <w:r>
        <w:t xml:space="preserve"> </w:t>
      </w:r>
      <w:r>
        <w:rPr>
          <w:iCs/>
          <w:i/>
        </w:rPr>
        <w:t xml:space="preserve">İstanbul Fizik Topluluğu</w:t>
      </w:r>
      <w:r>
        <w:t xml:space="preserve"> </w:t>
      </w:r>
      <w:r>
        <w:t xml:space="preserve">(Istanbul Physics Society), which fosters dialogue between academia and industry on quantum technology commercialization—a model I aim to replicate in my future career as a researcher based in Turkey Istanbul.</w:t>
      </w:r>
    </w:p>
    <w:p>
      <w:pPr>
        <w:pStyle w:val="BodyText"/>
      </w:pPr>
      <w:r>
        <w:t xml:space="preserve">The significance of this opportunity extends beyond my personal growth. As a candidate who has worked with underrepresented communities in STEM through [Mention Outreach Program, e.g., "Science for All" workshops], I am committed to mentoring the next generation of physicists in Turkey. I propose establishing a student-led initiative at [University Name] focused on computational physics education for high-school students across Anatolia—bridging the urban-rural educational gap while nurturing local talent. This aligns with Turkey Istanbul’s national goal to increase STEM participation among women and rural populations, as outlined in the Ministry of Education’s 2023-2025 Action Plan. My long-term vision is to lead a research group at a Turkish university that partners with industries on quantum sensing applications for healthcare and environmental monitoring—a mission fully supported by Turkey Istanbul’s growing innovation ecosystem.</w:t>
      </w:r>
    </w:p>
    <w:p>
      <w:pPr>
        <w:pStyle w:val="BodyText"/>
      </w:pPr>
      <w:r>
        <w:t xml:space="preserve">My academic journey has prepared me to thrive in this environment. I possess fluency in English (IELTS 7.5) and intermediate Turkish (B1 level), which I actively maintain through daily language exchanges with colleagues at [Previous Institution]. Additionally, my prior research collaborations across Germany, Japan, and Brazil have honed my ability to navigate cross-cultural teams—critical for Turkey Istanbul’s diverse academic landscape where international co-authorships now constitute over 40% of physics publications. I understand that as a Physicist in this region, I must respect both scientific rigor and Turkish academic values: humility in scholarship, collective problem-solving, and service to societal progress. My application reflects these principles through my volunteer work with [Local Organization] on STEM literacy for refugee youth in Istanbul—a testament to my commitment to ethical science within the Turkish community.</w:t>
      </w:r>
    </w:p>
    <w:p>
      <w:pPr>
        <w:pStyle w:val="BodyText"/>
      </w:pPr>
      <w:r>
        <w:t xml:space="preserve">Finally, I reiterate that this</w:t>
      </w:r>
      <w:r>
        <w:t xml:space="preserve"> </w:t>
      </w:r>
      <w:r>
        <w:rPr>
          <w:bCs/>
          <w:b/>
        </w:rPr>
        <w:t xml:space="preserve">Scholarship Application Letter</w:t>
      </w:r>
      <w:r>
        <w:t xml:space="preserve"> </w:t>
      </w:r>
      <w:r>
        <w:t xml:space="preserve">embodies not just a request for support but a pledge of reciprocity. I will actively contribute to Turkey Istanbul’s scientific identity through research, mentorship, and knowledge exchange. Upon completing my doctorate, I intend to pursue faculty positions at Turkish universities while maintaining collaborations with global partners—a path that strengthens both Turkey’s academic standing and the world’s physics community. The decision to invest in a Physicist who views Turkey Istanbul as a permanent home for innovation will yield measurable returns: from publications in high-impact journals to tangible technologies benefiting communities across the region.</w:t>
      </w:r>
    </w:p>
    <w:p>
      <w:pPr>
        <w:pStyle w:val="BodyText"/>
      </w:pPr>
      <w:r>
        <w:t xml:space="preserve">Thank you for considering my application. I am eager to discuss how my research on quantum materials can integrate with your institution’s mission and contribute to Turkey Istanbul’s emergence as a physics powerhouse. I have attached all required documents, including transcripts, letters of recommendation from Professors [Name] and [Name], and a detailed research proposal. I look forward to the possibility of contributing meaningfully to the vibrant scientific heritage of Turkey Istanbul.</w:t>
      </w:r>
    </w:p>
    <w:p>
      <w:pPr>
        <w:pStyle w:val="BodyText"/>
      </w:pPr>
      <w:r>
        <w:t xml:space="preserve">Sincerely,</w:t>
      </w:r>
    </w:p>
    <w:p>
      <w:pPr>
        <w:pStyle w:val="BodyText"/>
      </w:pPr>
      <w:r>
        <w:t xml:space="preserve">[Your Full Name]</w:t>
      </w:r>
    </w:p>
    <w:p>
      <w:pPr>
        <w:pStyle w:val="BodyText"/>
      </w:pPr>
      <w:r>
        <w:t xml:space="preserve">[Your Current Affiliation]</w:t>
      </w:r>
    </w:p>
    <w:p>
      <w:pPr>
        <w:pStyle w:val="BodyText"/>
      </w:pPr>
      <w:r>
        <w:t xml:space="preserve">Email: [your.email@domain.com] | Phone: [+90 XXX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Turkey Istanbul</dc:title>
  <dc:creator/>
  <dc:language>en</dc:language>
  <cp:keywords/>
  <dcterms:created xsi:type="dcterms:W3CDTF">2026-07-19T16:07:19Z</dcterms:created>
  <dcterms:modified xsi:type="dcterms:W3CDTF">2026-07-19T16:07:19Z</dcterms:modified>
</cp:coreProperties>
</file>

<file path=docProps/custom.xml><?xml version="1.0" encoding="utf-8"?>
<Properties xmlns="http://schemas.openxmlformats.org/officeDocument/2006/custom-properties" xmlns:vt="http://schemas.openxmlformats.org/officeDocument/2006/docPropsVTypes"/>
</file>