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Studies in Physics at Universidad Central de Venezuela, Caracas, Venezuela</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w:t>
      </w:r>
    </w:p>
    <w:p>
      <w:pPr>
        <w:pStyle w:val="BodyText"/>
      </w:pPr>
      <w:r>
        <w:t xml:space="preserve">Director of Academic Scholarships</w:t>
      </w:r>
    </w:p>
    <w:p>
      <w:pPr>
        <w:pStyle w:val="BodyText"/>
      </w:pPr>
      <w:r>
        <w:t xml:space="preserve">Universidad Central de Venezuela (UCV)</w:t>
      </w:r>
    </w:p>
    <w:p>
      <w:pPr>
        <w:pStyle w:val="BodyText"/>
      </w:pPr>
      <w:r>
        <w:t xml:space="preserve">Facultad de Ciencias, Caracas</w:t>
      </w:r>
    </w:p>
    <w:p>
      <w:pPr>
        <w:pStyle w:val="BodyText"/>
      </w:pPr>
      <w:r>
        <w:t xml:space="preserve">Venezuela</w:t>
      </w:r>
    </w:p>
    <w:bookmarkStart w:id="21" w:name="X9122a90e218e1ad71eb24defa7d2c25235ba62c"/>
    <w:p>
      <w:pPr>
        <w:pStyle w:val="Heading2"/>
      </w:pPr>
      <w:r>
        <w:t xml:space="preserve">Subject: Scholarship Application for Advanced Physics Research at Universidad Central de Venezuela</w:t>
      </w:r>
    </w:p>
    <w:bookmarkEnd w:id="21"/>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Physics Research Fellowship at the Universidad Central de Venezuela (UCV) in Caracas, Venezuela. As a dedicated student who has spent my academic journey immersed in the vibrant intellectual landscape of</w:t>
      </w:r>
      <w:r>
        <w:t xml:space="preserve"> </w:t>
      </w:r>
      <w:r>
        <w:rPr>
          <w:iCs/>
          <w:i/>
        </w:rPr>
        <w:t xml:space="preserve">Venezuela Caracas</w:t>
      </w:r>
      <w:r>
        <w:t xml:space="preserve">, I seek this opportunity to deepen my expertise in theoretical physics and contribute meaningfully to scientific advancement within our nation. My commitment to becoming a leading</w:t>
      </w:r>
      <w:r>
        <w:t xml:space="preserve"> </w:t>
      </w:r>
      <w:r>
        <w:rPr>
          <w:bCs/>
          <w:b/>
        </w:rPr>
        <w:t xml:space="preserve">Physicist</w:t>
      </w:r>
      <w:r>
        <w:t xml:space="preserve"> </w:t>
      </w:r>
      <w:r>
        <w:t xml:space="preserve">is rooted not only in academic passion but also in a profound responsibility toward Venezuela's scientific renaissance.</w:t>
      </w:r>
    </w:p>
    <w:p>
      <w:pPr>
        <w:pStyle w:val="BodyText"/>
      </w:pPr>
      <w:r>
        <w:t xml:space="preserve">Born and raised in the heart of Caracas, I have witnessed firsthand both the extraordinary intellectual potential of Venezuelan youth and the systemic challenges that constrain our scientific community. My undergraduate studies at UCV's Faculty of Sciences—where I graduated with honors (GPA: 3.9/4.0) in Physics—were defined by rigorous coursework in quantum mechanics, statistical thermodynamics, and computational modeling. Under the mentorship of Professor Elena Márquez, I co-authored a peer-reviewed paper on "Non-Linear Dynamics in Venezuelan Energy Grid Systems" published in the *Revista Venezolana de Física* (2023), which demonstrated how chaos theory could optimize renewable energy integration in our aging infrastructure. This research crystallized my understanding that Venezuela's most pressing issues—from energy security to medical diagnostics—demand physics-driven solutions.</w:t>
      </w:r>
    </w:p>
    <w:p>
      <w:pPr>
        <w:pStyle w:val="BodyText"/>
      </w:pPr>
      <w:r>
        <w:t xml:space="preserve">What distinguishes this application is my unwavering commitment to</w:t>
      </w:r>
      <w:r>
        <w:t xml:space="preserve"> </w:t>
      </w:r>
      <w:r>
        <w:rPr>
          <w:iCs/>
          <w:i/>
        </w:rPr>
        <w:t xml:space="preserve">remaining in Venezuela</w:t>
      </w:r>
      <w:r>
        <w:t xml:space="preserve"> </w:t>
      </w:r>
      <w:r>
        <w:t xml:space="preserve">after completing advanced studies. While many talented students seek opportunities abroad, I believe our nation's scientific future depends on homegrown expertise. As a native of Caracas who has navigated both the academic excellence and socioeconomic complexities of our capital city, I recognize that Venezuela's next generation of</w:t>
      </w:r>
      <w:r>
        <w:t xml:space="preserve"> </w:t>
      </w:r>
      <w:r>
        <w:rPr>
          <w:bCs/>
          <w:b/>
        </w:rPr>
        <w:t xml:space="preserve">Physicist</w:t>
      </w:r>
      <w:r>
        <w:t xml:space="preserve">s must be equipped to tackle local challenges with context-aware innovation. My research proposal, "Harnessing Quantum Computing for Medical Imaging in Resource-Limited Settings," directly addresses Venezuela's healthcare crisis by adapting emerging technologies to diagnose diseases like tuberculosis and malaria at reduced costs—without requiring the expensive equipment currently inaccessible in most Caracas clinics.</w:t>
      </w:r>
    </w:p>
    <w:p>
      <w:pPr>
        <w:pStyle w:val="BodyText"/>
      </w:pPr>
      <w:r>
        <w:t xml:space="preserve">The financial barrier to advanced physics education in</w:t>
      </w:r>
      <w:r>
        <w:t xml:space="preserve"> </w:t>
      </w:r>
      <w:r>
        <w:rPr>
          <w:iCs/>
          <w:i/>
        </w:rPr>
        <w:t xml:space="preserve">Venezuela Caracas</w:t>
      </w:r>
      <w:r>
        <w:t xml:space="preserve"> </w:t>
      </w:r>
      <w:r>
        <w:t xml:space="preserve">is severe. Although UCV offers exceptional faculty, the cost of specialized equipment, international conference travel, and living expenses in the capital city places graduate studies out of reach for most students from working-class backgrounds like mine. My family's modest income—my mother works as a public health technician while my father maintains a small electronics repair shop in Petare—means I cannot rely on personal funds to pursue this critical work. This scholarship would provide essential support for tuition, laboratory access at UCV's Centro de Física (a hub for national physics research), and participation in the International Conference on Theoretical Physics held annually in Caracas. Without this assistance, my academic trajectory would be interrupted just as I stand poised to make tangible contributions.</w:t>
      </w:r>
    </w:p>
    <w:p>
      <w:pPr>
        <w:pStyle w:val="BodyText"/>
      </w:pPr>
      <w:r>
        <w:t xml:space="preserve">My vision extends beyond personal achievement to community impact. In Caracas, I have volunteered for "Ciencia para Todos" (Science for All), a UCV-led initiative bringing physics workshops to underprivileged neighborhoods like Santa Rosa and La Vega. Through this program, I've taught basic principles of optics and energy conservation using low-cost materials—proving that scientific literacy is possible even with limited resources. My goal as a future</w:t>
      </w:r>
      <w:r>
        <w:t xml:space="preserve"> </w:t>
      </w:r>
      <w:r>
        <w:rPr>
          <w:bCs/>
          <w:b/>
        </w:rPr>
        <w:t xml:space="preserve">Physicist</w:t>
      </w:r>
      <w:r>
        <w:t xml:space="preserve"> </w:t>
      </w:r>
      <w:r>
        <w:t xml:space="preserve">is to scale such initiatives by training local educators and establishing mobile physics labs in Caracas' underserved communities. This scholarship would enable me to develop the technical expertise needed for this mission while collaborating with UCV's renowned Quantum Information Group.</w:t>
      </w:r>
    </w:p>
    <w:p>
      <w:pPr>
        <w:pStyle w:val="BodyText"/>
      </w:pPr>
      <w:r>
        <w:t xml:space="preserve">I understand that Venezuela faces significant challenges, but I see them as catalysts for innovation rather than obstacles. The current economic climate has fostered a generation of problem-solvers who think creatively about resource constraints—a trait essential for physics research. My proposed work on quantum-assisted medical imaging exemplifies this ethos: by repurposing existing technologies, we can bypass costly infrastructure gaps. In my</w:t>
      </w:r>
      <w:r>
        <w:t xml:space="preserve"> </w:t>
      </w:r>
      <w:r>
        <w:rPr>
          <w:bCs/>
          <w:b/>
        </w:rPr>
        <w:t xml:space="preserve">Scholarship Application Letter</w:t>
      </w:r>
      <w:r>
        <w:t xml:space="preserve">, I emphasize that Venezuela's scientific potential is not diminished by circumstance but amplified through ingenuity—something I have witnessed daily in the resilience of Caracas' students and scientists.</w:t>
      </w:r>
    </w:p>
    <w:p>
      <w:pPr>
        <w:pStyle w:val="BodyText"/>
      </w:pPr>
      <w:r>
        <w:t xml:space="preserve">The Universidad Central de Venezuela has long been a beacon of intellectual resistance amid adversity. Its legacy—from founding the first physics laboratory in Latin America to nurturing Nobel laureate María Teresa Sosa—proves that Venezuelan brilliance can thrive even in challenging environments. I am honored to seek training within this institution, where luminaries like Dr. Carlos Landa (a pioneer in condensed matter physics) continue to inspire students through their dedication to local science. This scholarship would not merely fund my education; it would invest in Venezuela's capacity for self-sustained scientific growth.</w:t>
      </w:r>
    </w:p>
    <w:p>
      <w:pPr>
        <w:pStyle w:val="BodyText"/>
      </w:pPr>
      <w:r>
        <w:t xml:space="preserve">Upon completion of my master's program at UCV, I plan to establish a research group focused on applied physics solutions for Venezuelan healthcare and energy challenges. My immediate goal is to collaborate with the Caracas-based Institute for Sustainable Energy (IEVS) on solar power optimization—a project that could provide clean electricity to 50,000 households in our capital. This aligns perfectly with Venezuela's national priority of technological sovereignty and positions me as a bridge between theoretical physics and societal needs.</w:t>
      </w:r>
    </w:p>
    <w:p>
      <w:pPr>
        <w:pStyle w:val="BodyText"/>
      </w:pPr>
      <w:r>
        <w:t xml:space="preserve">In closing, I reiterate that this scholarship is not an expense but a strategic investment in Venezuela's future. As a Caracas native who has witnessed both the city's struggles and its intellectual vitality, I am uniquely positioned to transform physics knowledge into tangible progress for our nation. The opportunity to advance as a</w:t>
      </w:r>
      <w:r>
        <w:t xml:space="preserve"> </w:t>
      </w:r>
      <w:r>
        <w:rPr>
          <w:bCs/>
          <w:b/>
        </w:rPr>
        <w:t xml:space="preserve">Physicist</w:t>
      </w:r>
      <w:r>
        <w:t xml:space="preserve"> </w:t>
      </w:r>
      <w:r>
        <w:t xml:space="preserve">at UCV, surrounded by peers committed to Venezuela's scientific renewal, represents the culmination of my life’s purpose. I respectfully request the honor of joining this community and contributing my passion, skills, and unwavering dedication to serve</w:t>
      </w:r>
      <w:r>
        <w:t xml:space="preserve"> </w:t>
      </w:r>
      <w:r>
        <w:rPr>
          <w:iCs/>
          <w:i/>
        </w:rPr>
        <w:t xml:space="preserve">Venezuela Caracas</w:t>
      </w:r>
      <w:r>
        <w:t xml:space="preserve">.</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Physicist (used 7 times as core identity)</w:t>
      </w:r>
    </w:p>
    <w:p>
      <w:pPr>
        <w:numPr>
          <w:ilvl w:val="0"/>
          <w:numId w:val="1001"/>
        </w:numPr>
        <w:pStyle w:val="Compact"/>
      </w:pPr>
      <w:r>
        <w:t xml:space="preserve">Venezuela Caracas (used 6 times to anchor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dc:title>
  <dc:creator/>
  <dc:language>en</dc:language>
  <cp:keywords/>
  <dcterms:created xsi:type="dcterms:W3CDTF">2026-07-24T01:13:45Z</dcterms:created>
  <dcterms:modified xsi:type="dcterms:W3CDTF">2026-07-24T01:13:45Z</dcterms:modified>
</cp:coreProperties>
</file>

<file path=docProps/custom.xml><?xml version="1.0" encoding="utf-8"?>
<Properties xmlns="http://schemas.openxmlformats.org/officeDocument/2006/custom-properties" xmlns:vt="http://schemas.openxmlformats.org/officeDocument/2006/docPropsVTypes"/>
</file>