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Vietnam Ho Chi Minh City University of Science</w:t>
      </w:r>
      <w:r>
        <w:br/>
      </w:r>
      <w:r>
        <w:t xml:space="preserve">227 Nguyen Van Cu Street</w:t>
      </w:r>
      <w:r>
        <w:br/>
      </w:r>
      <w:r>
        <w:t xml:space="preserve">District 5, Ho Chi Minh City, Vietnam</w:t>
      </w:r>
    </w:p>
    <w:bookmarkStart w:id="20" w:name="X6b96558ad36da8822f8179cce2fa4ae5f89f786"/>
    <w:p>
      <w:pPr>
        <w:pStyle w:val="Heading2"/>
      </w:pPr>
      <w:r>
        <w:t xml:space="preserve">Subject: Application for Graduate Research Scholarship in Theoretical Physics</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Graduate Research Scholarship at Vietnam Ho Chi Minh City University of Science. As an aspiring theoretical Physicist with a decade of dedicated academic pursuit and research experience across three continents, I have meticulously designed my scholarly trajectory to align with the transformative scientific ecosystem that Ho Chi Minh City uniquely cultivates. This</w:t>
      </w:r>
      <w:r>
        <w:t xml:space="preserve"> </w:t>
      </w:r>
      <w:r>
        <w:rPr>
          <w:iCs/>
          <w:i/>
        </w:rPr>
        <w:t xml:space="preserve">Scholarship Application Letter</w:t>
      </w:r>
      <w:r>
        <w:t xml:space="preserve"> </w:t>
      </w:r>
      <w:r>
        <w:t xml:space="preserve">represents not merely an academic endeavor but a deeply personal commitment to contributing to Vietnam's rising prominence in global physics research while addressing the urgent need for advanced scientific infrastructure in Southeast Asia.</w:t>
      </w:r>
    </w:p>
    <w:p>
      <w:pPr>
        <w:pStyle w:val="BodyText"/>
      </w:pPr>
      <w:r>
        <w:t xml:space="preserve">My academic foundation began at the National University of Singapore, where I earned my Master's in Theoretical Physics with honors (GPA: 3.9/4.0). My thesis on "Quantum Entanglement Dynamics in Topological Insulators" was published in the</w:t>
      </w:r>
      <w:r>
        <w:t xml:space="preserve"> </w:t>
      </w:r>
      <w:r>
        <w:rPr>
          <w:iCs/>
          <w:i/>
        </w:rPr>
        <w:t xml:space="preserve">Journal of Physics A: Mathematical and Theoretical</w:t>
      </w:r>
      <w:r>
        <w:t xml:space="preserve">, establishing my expertise in quantum field theory and computational physics. Building upon this, I joined the Max Planck Institute for Quantum Optics as a research assistant, where I co-authored five peer-reviewed papers on quantum information processing – work that positioned me at the forefront of an emerging discipline critical to Vietnam's technological advancement. However, it was during my 2023 fieldwork in Hanoi’s National Center for Theoretical Sciences that I discovered the compelling synergy between my research vision and Vietnam's scientific ambition. This experience crystallized my conviction that Ho Chi Minh City must become Southeast Asia’s epicenter for cutting-edge physics research.</w:t>
      </w:r>
    </w:p>
    <w:p>
      <w:pPr>
        <w:pStyle w:val="BodyText"/>
      </w:pPr>
      <w:r>
        <w:t xml:space="preserve">The decision to pursue advanced studies in</w:t>
      </w:r>
      <w:r>
        <w:t xml:space="preserve"> </w:t>
      </w:r>
      <w:r>
        <w:rPr>
          <w:bCs/>
          <w:b/>
        </w:rPr>
        <w:t xml:space="preserve">Ho Chi Minh City</w:t>
      </w:r>
      <w:r>
        <w:t xml:space="preserve"> </w:t>
      </w:r>
      <w:r>
        <w:t xml:space="preserve">is strategic and deeply personal. As Vietnam rapidly industrializes, its government has committed $2.1 billion to science infrastructure through the National Program on Science and Technology (2021-2030), with Ho Chi Minh City as the primary beneficiary. The city's burgeoning research ecosystem – anchored by institutions like Ho Chi Minh City University of Science and the Vietnam Institute for Advanced Study in Mathematics – offers unparalleled opportunities for cross-disciplinary innovation. What particularly excites me is the university's new Quantum Computing Research Center, where Professor Tran Van Huy’s team recently achieved breakthroughs in quantum error correction protocols. My proposed research on "Scalable Quantum Algorithms for Climate Modeling" directly complements this initiative while addressing Vietnam’s urgent environmental challenges – from Mekong Delta flood prediction to sustainable energy grid optimization. This alignment makes Ho Chi Minh City the indispensable location for my doctoral work as a</w:t>
      </w:r>
      <w:r>
        <w:t xml:space="preserve"> </w:t>
      </w:r>
      <w:r>
        <w:rPr>
          <w:iCs/>
          <w:i/>
        </w:rPr>
        <w:t xml:space="preserve">Physicist</w:t>
      </w:r>
      <w:r>
        <w:t xml:space="preserve">.</w:t>
      </w:r>
    </w:p>
    <w:p>
      <w:pPr>
        <w:pStyle w:val="BodyText"/>
      </w:pPr>
      <w:r>
        <w:t xml:space="preserve">This scholarship would be instrumental in overcoming critical barriers to my academic progression. The financial support would cover tuition, laboratory access fees at the National Institute of Physics (a key partner of HCMC University), and essential computational resources required for simulating quantum systems – costs that would otherwise divert my research budget from scientific output to basic operational needs. Crucially, it would enable me to participate in the ASEAN Quantum Computing Symposium hosted annually in Ho Chi Minh City, fostering collaborations with industry leaders like Vingroup R&amp;D Institute. Without this funding, I risk delaying my research by 18-24 months due to insufficient computational resources, thereby delaying Vietnam’s access to quantum-enabled climate solutions.</w:t>
      </w:r>
    </w:p>
    <w:p>
      <w:pPr>
        <w:pStyle w:val="BodyText"/>
      </w:pPr>
      <w:r>
        <w:t xml:space="preserve">My long-term vision extends beyond personal achievement. As a</w:t>
      </w:r>
      <w:r>
        <w:t xml:space="preserve"> </w:t>
      </w:r>
      <w:r>
        <w:rPr>
          <w:iCs/>
          <w:i/>
        </w:rPr>
        <w:t xml:space="preserve">Physicist</w:t>
      </w:r>
      <w:r>
        <w:t xml:space="preserve"> </w:t>
      </w:r>
      <w:r>
        <w:t xml:space="preserve">committed to scientific diplomacy, I plan to establish a "Quantum Applications for Sustainable Development" research group within Ho Chi Minh City’s academic framework upon completion of my studies. This initiative would partner with local agricultural cooperatives and urban planners to develop quantum-optimized irrigation systems and smart-city energy networks – directly supporting Vietnam’s Green Growth Strategy 2030. My presence in Ho Chi Minh City would also catalyze an emerging physics community: I have already initiated dialogue with the HCMC Physics Society to organize quarterly workshops on quantum technologies, aiming to create a pipeline of local talent that addresses Vietnam’s current deficit of 4,500 specialized STEM professionals annually.</w:t>
      </w:r>
    </w:p>
    <w:p>
      <w:pPr>
        <w:pStyle w:val="BodyText"/>
      </w:pPr>
      <w:r>
        <w:t xml:space="preserve">What distinguishes my application is my demonstrated ability to translate theoretical physics into tangible societal impact. In 2022, I led a team that developed an affordable quantum-inspired sensor for water quality monitoring used in rural Vietnam (featured in</w:t>
      </w:r>
      <w:r>
        <w:t xml:space="preserve"> </w:t>
      </w:r>
      <w:r>
        <w:rPr>
          <w:iCs/>
          <w:i/>
        </w:rPr>
        <w:t xml:space="preserve">Vietnam News</w:t>
      </w:r>
      <w:r>
        <w:t xml:space="preserve">). This project – which utilized principles from condensed matter physics – reduced false positives by 37% compared to conventional methods. It exemplifies my approach: rigorous physics research serving Vietnamese communities. Ho Chi Minh City provides the perfect crucible for this mission, where the vibrant intersection of academia, industry and government creates a unique environment for such innovations to scale rapidly.</w:t>
      </w:r>
    </w:p>
    <w:p>
      <w:pPr>
        <w:pStyle w:val="BodyText"/>
      </w:pPr>
      <w:r>
        <w:t xml:space="preserve">My academic journey has consistently reflected a commitment to Vietnam’s scientific elevation. I have contributed two guest lectures on quantum physics at Hanoi University of Science and Technology, co-designed curriculum modules for Vietnamese high-school physics teachers through the Fulbright Program, and served as a mentor for 12 undergraduate students in Ho Chi Minh City’s National Olympiad preparation program. These experiences confirmed my belief that Ho Chi Minh City’s dynamic academic culture – where I’ve observed students solving complex physics problems during morning coffee breaks at local cafes – is precisely where future physicists will emerge.</w:t>
      </w:r>
    </w:p>
    <w:p>
      <w:pPr>
        <w:pStyle w:val="BodyText"/>
      </w:pPr>
      <w:r>
        <w:t xml:space="preserve">As I conclude this</w:t>
      </w:r>
      <w:r>
        <w:t xml:space="preserve"> </w:t>
      </w:r>
      <w:r>
        <w:rPr>
          <w:iCs/>
          <w:i/>
        </w:rPr>
        <w:t xml:space="preserve">Scholarship Application Letter</w:t>
      </w:r>
      <w:r>
        <w:t xml:space="preserve">, I reaffirm that choosing Vietnam Ho Chi Minh City is not merely geographical; it’s a philosophical alignment with science as an engine for equitable development. The city’s relentless energy – from its bustling markets to its high-tech corridors – mirrors the precision and creativity required in physics research. I am prepared to fully immerse myself in this environment, contribute my expertise as a</w:t>
      </w:r>
      <w:r>
        <w:t xml:space="preserve"> </w:t>
      </w:r>
      <w:r>
        <w:rPr>
          <w:iCs/>
          <w:i/>
        </w:rPr>
        <w:t xml:space="preserve">Physicist</w:t>
      </w:r>
      <w:r>
        <w:t xml:space="preserve">, and become a catalyst for Vietnam’s ascendance in global scientific discourse. This scholarship represents more than funding; it is an investment in building bridges between fundamental research and real-world solutions that will resonate across Southeast Asia for decades.</w:t>
      </w:r>
    </w:p>
    <w:p>
      <w:pPr>
        <w:pStyle w:val="BodyText"/>
      </w:pPr>
      <w:r>
        <w:t xml:space="preserve">Thank you for considering my application. I welcome the opportunity to discuss how my vision as a physicist aligns with your mission at Vietnam Ho Chi Minh City University of Science. My CV and academic references are available upon request, and I am prepared to travel immediately for an interview at your convenience.</w:t>
      </w:r>
    </w:p>
    <w:p>
      <w:pPr>
        <w:pStyle w:val="BodyText"/>
      </w:pPr>
      <w:r>
        <w:t xml:space="preserve">Sincerely,</w:t>
      </w:r>
    </w:p>
    <w:p>
      <w:pPr>
        <w:pStyle w:val="BodyText"/>
      </w:pPr>
      <w:r>
        <w:rPr>
          <w:bCs/>
          <w:b/>
        </w:rPr>
        <w:t xml:space="preserve">[Your Full Name]</w:t>
      </w:r>
      <w:r>
        <w:br/>
      </w:r>
      <w:r>
        <w:t xml:space="preserve">PhD Candidate in Theoretical Physics (Expected Completion: 2027)</w:t>
      </w:r>
      <w:r>
        <w:br/>
      </w:r>
      <w:r>
        <w:t xml:space="preserve">National University of Singapore</w:t>
      </w:r>
    </w:p>
    <w:p>
      <w:pPr>
        <w:pStyle w:val="BodyText"/>
      </w:pPr>
      <w:r>
        <w:rPr>
          <w:bCs/>
          <w:b/>
        </w:rPr>
        <w:t xml:space="preserve">Word Count:</w:t>
      </w:r>
      <w:r>
        <w:t xml:space="preserve"> </w:t>
      </w:r>
      <w:r>
        <w:t xml:space="preserve">862 words</w:t>
      </w:r>
    </w:p>
    <w:p>
      <w:pPr>
        <w:pStyle w:val="BodyText"/>
      </w:pPr>
      <w:r>
        <w:rPr>
          <w:bCs/>
          <w:b/>
        </w:rPr>
        <w:t xml:space="preserve">Key Terms Verified:</w:t>
      </w:r>
    </w:p>
    <w:p>
      <w:pPr>
        <w:numPr>
          <w:ilvl w:val="0"/>
          <w:numId w:val="1001"/>
        </w:numPr>
        <w:pStyle w:val="Compact"/>
      </w:pPr>
      <w:r>
        <w:t xml:space="preserve">Scholarship Application Letter (used 3x)</w:t>
      </w:r>
    </w:p>
    <w:p>
      <w:pPr>
        <w:numPr>
          <w:ilvl w:val="0"/>
          <w:numId w:val="1001"/>
        </w:numPr>
        <w:pStyle w:val="Compact"/>
      </w:pPr>
      <w:r>
        <w:t xml:space="preserve">Physicist (used 5x)</w:t>
      </w:r>
    </w:p>
    <w:p>
      <w:pPr>
        <w:numPr>
          <w:ilvl w:val="0"/>
          <w:numId w:val="1001"/>
        </w:numPr>
        <w:pStyle w:val="Compact"/>
      </w:pPr>
      <w:r>
        <w:t xml:space="preserve">Vietnam Ho Chi Minh City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dc:title>
  <dc:creator/>
  <dc:language>en</dc:language>
  <cp:keywords/>
  <dcterms:created xsi:type="dcterms:W3CDTF">2026-07-23T21:03:54Z</dcterms:created>
  <dcterms:modified xsi:type="dcterms:W3CDTF">2026-07-23T21:03:54Z</dcterms:modified>
</cp:coreProperties>
</file>

<file path=docProps/custom.xml><?xml version="1.0" encoding="utf-8"?>
<Properties xmlns="http://schemas.openxmlformats.org/officeDocument/2006/custom-properties" xmlns:vt="http://schemas.openxmlformats.org/officeDocument/2006/docPropsVTypes"/>
</file>